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24B4" w14:textId="77777777" w:rsidR="005555A2" w:rsidRPr="009004DB" w:rsidRDefault="005555A2" w:rsidP="005555A2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9004DB">
        <w:rPr>
          <w:rFonts w:ascii="Verdana" w:hAnsi="Verdana"/>
          <w:b/>
          <w:bCs/>
          <w:sz w:val="28"/>
          <w:szCs w:val="28"/>
          <w:u w:val="single"/>
        </w:rPr>
        <w:t>School Policies</w:t>
      </w:r>
    </w:p>
    <w:p w14:paraId="16E2AC6C" w14:textId="577E1705" w:rsidR="00F94748" w:rsidRPr="005555A2" w:rsidRDefault="005555A2" w:rsidP="005555A2">
      <w:pPr>
        <w:jc w:val="center"/>
        <w:rPr>
          <w:rFonts w:ascii="Verdana" w:hAnsi="Verdana"/>
          <w:b/>
          <w:bCs/>
        </w:rPr>
      </w:pPr>
      <w:r w:rsidRPr="005555A2">
        <w:rPr>
          <w:rFonts w:ascii="Verdana" w:hAnsi="Verdana"/>
          <w:b/>
          <w:bCs/>
        </w:rPr>
        <w:t>(</w:t>
      </w:r>
      <w:r w:rsidR="009004DB">
        <w:rPr>
          <w:rFonts w:ascii="Verdana" w:hAnsi="Verdana"/>
          <w:b/>
          <w:bCs/>
        </w:rPr>
        <w:t>A</w:t>
      </w:r>
      <w:r w:rsidRPr="005555A2">
        <w:rPr>
          <w:rFonts w:ascii="Verdana" w:hAnsi="Verdana"/>
          <w:b/>
          <w:bCs/>
        </w:rPr>
        <w:t xml:space="preserve">vailable on the </w:t>
      </w:r>
      <w:r w:rsidR="009004DB">
        <w:rPr>
          <w:rFonts w:ascii="Verdana" w:hAnsi="Verdana"/>
          <w:b/>
          <w:bCs/>
        </w:rPr>
        <w:t xml:space="preserve">School </w:t>
      </w:r>
      <w:r w:rsidRPr="005555A2">
        <w:rPr>
          <w:rFonts w:ascii="Verdana" w:hAnsi="Verdana"/>
          <w:b/>
          <w:bCs/>
        </w:rPr>
        <w:t xml:space="preserve">website </w:t>
      </w:r>
      <w:r w:rsidR="009004DB">
        <w:rPr>
          <w:rFonts w:ascii="Verdana" w:hAnsi="Verdana"/>
          <w:b/>
          <w:bCs/>
        </w:rPr>
        <w:t>and/</w:t>
      </w:r>
      <w:r w:rsidRPr="005555A2">
        <w:rPr>
          <w:rFonts w:ascii="Verdana" w:hAnsi="Verdana"/>
          <w:b/>
          <w:bCs/>
        </w:rPr>
        <w:t>or from the School Office)</w:t>
      </w:r>
    </w:p>
    <w:p w14:paraId="5FBF34CF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Accessibility Policy &amp; Plans</w:t>
      </w:r>
    </w:p>
    <w:p w14:paraId="4559DB04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Administration of Medication Policy</w:t>
      </w:r>
    </w:p>
    <w:p w14:paraId="23340A63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Admissions Policy</w:t>
      </w:r>
    </w:p>
    <w:p w14:paraId="1E7F3AF4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Anti-bullying Policy</w:t>
      </w:r>
    </w:p>
    <w:p w14:paraId="120564F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Attendance &amp; Punctuality Policy</w:t>
      </w:r>
    </w:p>
    <w:p w14:paraId="73FEB4F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Art Policy</w:t>
      </w:r>
    </w:p>
    <w:p w14:paraId="0D7136C9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Assessment Policy</w:t>
      </w:r>
    </w:p>
    <w:p w14:paraId="4B4F6269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Advisory Board Policy</w:t>
      </w:r>
    </w:p>
    <w:p w14:paraId="3F7F221F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Behaviour &amp; Exclusion Policy</w:t>
      </w:r>
    </w:p>
    <w:p w14:paraId="0B4CE02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Bereavement Policy</w:t>
      </w:r>
    </w:p>
    <w:p w14:paraId="1F3FBFF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Child Protection &amp; Safeguarding Policy</w:t>
      </w:r>
    </w:p>
    <w:p w14:paraId="6BB4160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Complaints Procedure</w:t>
      </w:r>
    </w:p>
    <w:p w14:paraId="76BD3C2A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Computing &amp; ICT – Internet/email</w:t>
      </w:r>
    </w:p>
    <w:p w14:paraId="54BA17C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Communications Policy</w:t>
      </w:r>
    </w:p>
    <w:p w14:paraId="022E5B1A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Curriculum Policy</w:t>
      </w:r>
    </w:p>
    <w:p w14:paraId="47699DF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Data Protection Policy</w:t>
      </w:r>
    </w:p>
    <w:p w14:paraId="39DD8B9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DDA Audit</w:t>
      </w:r>
    </w:p>
    <w:p w14:paraId="0341B4B8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Design &amp; Technology Policy</w:t>
      </w:r>
    </w:p>
    <w:p w14:paraId="0ABEB08B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Divorced or Separated Parents Policy</w:t>
      </w:r>
    </w:p>
    <w:p w14:paraId="508772BA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Dogs in school Policy</w:t>
      </w:r>
    </w:p>
    <w:p w14:paraId="77493D2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EAL Policy</w:t>
      </w:r>
    </w:p>
    <w:p w14:paraId="4FBCBC51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Early Years Foundation Stage Policy</w:t>
      </w:r>
    </w:p>
    <w:p w14:paraId="169148AB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Educational Visits Policy</w:t>
      </w:r>
    </w:p>
    <w:p w14:paraId="5E9D8868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Emergency Closure Plans</w:t>
      </w:r>
    </w:p>
    <w:p w14:paraId="5C86F823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English Policy</w:t>
      </w:r>
    </w:p>
    <w:p w14:paraId="40EA484E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Equality, Diversity &amp; Inclusion Policy</w:t>
      </w:r>
    </w:p>
    <w:p w14:paraId="76E4C04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Fire Safety Policy &amp; Emergency Evacuation Procedure</w:t>
      </w:r>
    </w:p>
    <w:p w14:paraId="40B0A1B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First Aid Policy</w:t>
      </w:r>
    </w:p>
    <w:p w14:paraId="53386ECD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Forest School Policy</w:t>
      </w:r>
    </w:p>
    <w:p w14:paraId="36FF8457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Geography Policy</w:t>
      </w:r>
    </w:p>
    <w:p w14:paraId="0384DD98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Health &amp; Safety Policy</w:t>
      </w:r>
    </w:p>
    <w:p w14:paraId="1B35B77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History Policy</w:t>
      </w:r>
    </w:p>
    <w:p w14:paraId="76CCCA6A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Induction Policy</w:t>
      </w:r>
    </w:p>
    <w:p w14:paraId="297E317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Library Statement</w:t>
      </w:r>
    </w:p>
    <w:p w14:paraId="693C0D2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Lockdown Policy</w:t>
      </w:r>
    </w:p>
    <w:p w14:paraId="3FD24F9D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Mathematics Policy</w:t>
      </w:r>
    </w:p>
    <w:p w14:paraId="024512D4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MFL Policy</w:t>
      </w:r>
    </w:p>
    <w:p w14:paraId="2EF00BD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Mobile Phone Policy</w:t>
      </w:r>
    </w:p>
    <w:p w14:paraId="4A03BD48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More Able Policy</w:t>
      </w:r>
    </w:p>
    <w:p w14:paraId="0C81532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Music Policy</w:t>
      </w:r>
    </w:p>
    <w:p w14:paraId="585F59B4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PESSC Policy</w:t>
      </w:r>
    </w:p>
    <w:p w14:paraId="5D012F1F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PSE Policy</w:t>
      </w:r>
    </w:p>
    <w:p w14:paraId="1179A53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Remote Learning Policy</w:t>
      </w:r>
    </w:p>
    <w:p w14:paraId="02C3C025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Reports</w:t>
      </w:r>
    </w:p>
    <w:p w14:paraId="2AAEEF69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Risk assessment Policy</w:t>
      </w:r>
    </w:p>
    <w:p w14:paraId="142349D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Safer Recruitment Policy</w:t>
      </w:r>
    </w:p>
    <w:p w14:paraId="28D3AA0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Science Policy</w:t>
      </w:r>
    </w:p>
    <w:p w14:paraId="5B2E6C83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SEN (SEND) Policy</w:t>
      </w:r>
    </w:p>
    <w:p w14:paraId="1F05D09B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lastRenderedPageBreak/>
        <w:t>SMSC Policy</w:t>
      </w:r>
    </w:p>
    <w:p w14:paraId="3D209D2E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RHE Policy</w:t>
      </w:r>
    </w:p>
    <w:p w14:paraId="273AC381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RE Policy</w:t>
      </w:r>
    </w:p>
    <w:p w14:paraId="146B04E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Snow Policy</w:t>
      </w:r>
    </w:p>
    <w:p w14:paraId="68A6FD7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Social Networking Policy</w:t>
      </w:r>
    </w:p>
    <w:p w14:paraId="69575E67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Staff Code of Conduct</w:t>
      </w:r>
    </w:p>
    <w:p w14:paraId="57CD85E2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Supervision of Children Policy</w:t>
      </w:r>
    </w:p>
    <w:p w14:paraId="02962199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Teaching, Learning &amp; Assessment Policy</w:t>
      </w:r>
    </w:p>
    <w:p w14:paraId="54938CAC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Visiting Speakers Policy</w:t>
      </w:r>
    </w:p>
    <w:p w14:paraId="3B889521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Whistleblowing Policy</w:t>
      </w:r>
    </w:p>
    <w:p w14:paraId="01CDDA06" w14:textId="77777777" w:rsidR="006A183A" w:rsidRPr="006A183A" w:rsidRDefault="006A183A" w:rsidP="006A183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lang w:eastAsia="en-GB"/>
        </w:rPr>
      </w:pPr>
      <w:r w:rsidRPr="006A183A">
        <w:rPr>
          <w:rFonts w:ascii="Verdana" w:eastAsia="Times New Roman" w:hAnsi="Verdana" w:cs="Times New Roman"/>
          <w:lang w:eastAsia="en-GB"/>
        </w:rPr>
        <w:t>Year 6 Transition Procedures</w:t>
      </w:r>
    </w:p>
    <w:p w14:paraId="7304ECCF" w14:textId="5C99F375" w:rsidR="005555A2" w:rsidRDefault="005555A2" w:rsidP="005555A2">
      <w:pPr>
        <w:jc w:val="center"/>
      </w:pPr>
    </w:p>
    <w:sectPr w:rsidR="0055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925"/>
    <w:multiLevelType w:val="multilevel"/>
    <w:tmpl w:val="0E1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54FA0"/>
    <w:multiLevelType w:val="hybridMultilevel"/>
    <w:tmpl w:val="F0B6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2"/>
    <w:rsid w:val="00283C2E"/>
    <w:rsid w:val="00503CB7"/>
    <w:rsid w:val="005555A2"/>
    <w:rsid w:val="006A183A"/>
    <w:rsid w:val="009004DB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02D3"/>
  <w15:chartTrackingRefBased/>
  <w15:docId w15:val="{3E8B684B-D149-40AA-BE11-3B0B3744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Langton</dc:creator>
  <cp:keywords/>
  <dc:description/>
  <cp:lastModifiedBy>T Langton</cp:lastModifiedBy>
  <cp:revision>2</cp:revision>
  <cp:lastPrinted>2019-12-16T09:23:00Z</cp:lastPrinted>
  <dcterms:created xsi:type="dcterms:W3CDTF">2021-09-22T13:21:00Z</dcterms:created>
  <dcterms:modified xsi:type="dcterms:W3CDTF">2021-09-22T13:21:00Z</dcterms:modified>
</cp:coreProperties>
</file>