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253"/>
        <w:gridCol w:w="592"/>
        <w:gridCol w:w="638"/>
        <w:gridCol w:w="632"/>
        <w:gridCol w:w="2164"/>
        <w:gridCol w:w="4090"/>
        <w:gridCol w:w="2404"/>
        <w:gridCol w:w="1832"/>
        <w:gridCol w:w="962"/>
      </w:tblGrid>
      <w:tr w:rsidR="00BC2D87" w:rsidRPr="005706BF" w14:paraId="58450813" w14:textId="77777777" w:rsidTr="00BC2D87">
        <w:tc>
          <w:tcPr>
            <w:tcW w:w="14567" w:type="dxa"/>
            <w:gridSpan w:val="9"/>
          </w:tcPr>
          <w:p w14:paraId="721CDC86" w14:textId="77777777" w:rsidR="00BC2D87" w:rsidRPr="005706BF" w:rsidRDefault="004A2EDC" w:rsidP="00D34175">
            <w:pPr>
              <w:jc w:val="center"/>
              <w:rPr>
                <w:rFonts w:eastAsia="Calibri" w:cs="Times New Roman"/>
                <w:b/>
                <w:sz w:val="40"/>
                <w:szCs w:val="40"/>
              </w:rPr>
            </w:pPr>
            <w:r>
              <w:rPr>
                <w:rFonts w:eastAsia="Calibri" w:cs="Times New Roman"/>
                <w:b/>
                <w:sz w:val="40"/>
                <w:szCs w:val="40"/>
              </w:rPr>
              <w:t>Merton Court School</w:t>
            </w:r>
          </w:p>
        </w:tc>
      </w:tr>
      <w:tr w:rsidR="007B6617" w:rsidRPr="005706BF" w14:paraId="30E7C894" w14:textId="77777777" w:rsidTr="00870586">
        <w:trPr>
          <w:trHeight w:val="1191"/>
        </w:trPr>
        <w:tc>
          <w:tcPr>
            <w:tcW w:w="5431" w:type="dxa"/>
            <w:gridSpan w:val="5"/>
          </w:tcPr>
          <w:p w14:paraId="375157FD" w14:textId="77777777" w:rsidR="00BC2D87" w:rsidRDefault="00BC2D87" w:rsidP="00670619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Ri</w:t>
            </w:r>
            <w:r w:rsidR="00964166">
              <w:rPr>
                <w:rFonts w:eastAsia="Calibri" w:cs="Times New Roman"/>
                <w:b/>
              </w:rPr>
              <w:t xml:space="preserve">sk Assessment for: </w:t>
            </w:r>
            <w:r w:rsidR="00670619">
              <w:rPr>
                <w:rFonts w:eastAsia="Calibri" w:cs="Times New Roman"/>
                <w:b/>
              </w:rPr>
              <w:t>J1</w:t>
            </w:r>
            <w:r w:rsidR="00964166">
              <w:rPr>
                <w:rFonts w:eastAsia="Calibri" w:cs="Times New Roman"/>
                <w:b/>
              </w:rPr>
              <w:t xml:space="preserve"> Outdoor E</w:t>
            </w:r>
            <w:r>
              <w:rPr>
                <w:rFonts w:eastAsia="Calibri" w:cs="Times New Roman"/>
                <w:b/>
              </w:rPr>
              <w:t>nvironment</w:t>
            </w:r>
          </w:p>
          <w:p w14:paraId="6BC7105C" w14:textId="77777777" w:rsidR="00E328DE" w:rsidRDefault="00E328DE" w:rsidP="00670619">
            <w:pPr>
              <w:rPr>
                <w:rFonts w:eastAsia="Calibri" w:cs="Times New Roman"/>
                <w:b/>
              </w:rPr>
            </w:pPr>
          </w:p>
          <w:p w14:paraId="6EDDB9FA" w14:textId="77777777" w:rsidR="00E328DE" w:rsidRDefault="00E328DE" w:rsidP="00670619">
            <w:pPr>
              <w:rPr>
                <w:rFonts w:eastAsia="Calibri" w:cs="Times New Roman"/>
                <w:b/>
              </w:rPr>
            </w:pPr>
          </w:p>
          <w:p w14:paraId="6B53A36E" w14:textId="6E352889" w:rsidR="00E328DE" w:rsidRPr="005706BF" w:rsidRDefault="00E328DE" w:rsidP="00670619">
            <w:pPr>
              <w:rPr>
                <w:rFonts w:eastAsia="Calibri" w:cs="Times New Roman"/>
                <w:b/>
              </w:rPr>
            </w:pPr>
            <w:r w:rsidRPr="00E328DE">
              <w:rPr>
                <w:rFonts w:eastAsia="Calibri" w:cs="Times New Roman"/>
                <w:b/>
                <w:highlight w:val="yellow"/>
              </w:rPr>
              <w:t>Please see also Daily Risk Assessment Sheets</w:t>
            </w:r>
          </w:p>
        </w:tc>
        <w:tc>
          <w:tcPr>
            <w:tcW w:w="6273" w:type="dxa"/>
            <w:gridSpan w:val="2"/>
          </w:tcPr>
          <w:p w14:paraId="6E80299B" w14:textId="3989AA1F" w:rsidR="00BC2D87" w:rsidRDefault="00BC2D87" w:rsidP="00F47345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Da</w:t>
            </w:r>
            <w:r w:rsidR="00D34175">
              <w:rPr>
                <w:rFonts w:eastAsia="Calibri" w:cs="Times New Roman"/>
                <w:b/>
              </w:rPr>
              <w:t xml:space="preserve">te of Risk Assessment: Sept </w:t>
            </w:r>
            <w:r w:rsidR="00D60794">
              <w:rPr>
                <w:rFonts w:eastAsia="Calibri" w:cs="Times New Roman"/>
                <w:b/>
              </w:rPr>
              <w:t>202</w:t>
            </w:r>
            <w:r w:rsidR="00135063">
              <w:rPr>
                <w:rFonts w:eastAsia="Calibri" w:cs="Times New Roman"/>
                <w:b/>
              </w:rPr>
              <w:t>4</w:t>
            </w:r>
          </w:p>
          <w:p w14:paraId="02B1ADB3" w14:textId="3A551E82" w:rsidR="00B63C15" w:rsidRPr="005706BF" w:rsidRDefault="00B63C15" w:rsidP="004C29FD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2863" w:type="dxa"/>
            <w:gridSpan w:val="2"/>
          </w:tcPr>
          <w:p w14:paraId="67F59F37" w14:textId="2E517A75" w:rsidR="00BC2D87" w:rsidRDefault="005A3978" w:rsidP="00F47345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Review Date:  Sept 202</w:t>
            </w:r>
            <w:r w:rsidR="00135063">
              <w:rPr>
                <w:rFonts w:eastAsia="Calibri" w:cs="Times New Roman"/>
                <w:b/>
              </w:rPr>
              <w:t>5</w:t>
            </w:r>
          </w:p>
          <w:p w14:paraId="3FEE54CF" w14:textId="77777777" w:rsidR="00B63C15" w:rsidRDefault="00B63C15" w:rsidP="00F47345">
            <w:pPr>
              <w:rPr>
                <w:rFonts w:eastAsia="Calibri" w:cs="Times New Roman"/>
                <w:b/>
              </w:rPr>
            </w:pPr>
          </w:p>
          <w:p w14:paraId="75614D84" w14:textId="1D3F118D" w:rsidR="00E328DE" w:rsidRPr="005706BF" w:rsidRDefault="00E328DE" w:rsidP="00F47345">
            <w:pPr>
              <w:rPr>
                <w:rFonts w:eastAsia="Calibri" w:cs="Times New Roman"/>
                <w:b/>
              </w:rPr>
            </w:pPr>
          </w:p>
        </w:tc>
      </w:tr>
      <w:tr w:rsidR="007B6617" w:rsidRPr="005706BF" w14:paraId="4D43E056" w14:textId="77777777" w:rsidTr="000A0B5C">
        <w:tc>
          <w:tcPr>
            <w:tcW w:w="5431" w:type="dxa"/>
            <w:gridSpan w:val="5"/>
          </w:tcPr>
          <w:p w14:paraId="4706977A" w14:textId="195EAEAA" w:rsidR="00BC2D87" w:rsidRPr="005706BF" w:rsidRDefault="00BC2D87" w:rsidP="00884151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 xml:space="preserve">Carried out by: </w:t>
            </w:r>
            <w:r w:rsidR="00135063" w:rsidRPr="00135063">
              <w:rPr>
                <w:rFonts w:eastAsia="Calibri" w:cs="Times New Roman"/>
                <w:b/>
              </w:rPr>
              <w:t>Jane Amphlett</w:t>
            </w:r>
            <w:r w:rsidR="00135063">
              <w:rPr>
                <w:rFonts w:eastAsia="Calibri" w:cs="Times New Roman"/>
                <w:b/>
              </w:rPr>
              <w:t>, Hayley Hall</w:t>
            </w:r>
          </w:p>
        </w:tc>
        <w:tc>
          <w:tcPr>
            <w:tcW w:w="6273" w:type="dxa"/>
            <w:gridSpan w:val="2"/>
          </w:tcPr>
          <w:p w14:paraId="62EE089F" w14:textId="77777777" w:rsidR="00BC2D87" w:rsidRPr="005706BF" w:rsidRDefault="00BC2D87" w:rsidP="00BC7D51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 xml:space="preserve">Approved by:    </w:t>
            </w:r>
            <w:r w:rsidR="00884151">
              <w:rPr>
                <w:rFonts w:eastAsia="Calibri" w:cs="Times New Roman"/>
                <w:b/>
              </w:rPr>
              <w:t>AM</w:t>
            </w:r>
            <w:r w:rsidR="00D970AD">
              <w:rPr>
                <w:rFonts w:eastAsia="Calibri" w:cs="Times New Roman"/>
                <w:b/>
              </w:rPr>
              <w:t xml:space="preserve"> (</w:t>
            </w:r>
            <w:r w:rsidR="00BC7D51">
              <w:rPr>
                <w:rFonts w:eastAsia="Calibri" w:cs="Times New Roman"/>
                <w:b/>
              </w:rPr>
              <w:t>Health &amp; Safety Officer</w:t>
            </w:r>
            <w:r w:rsidR="00D970AD">
              <w:rPr>
                <w:rFonts w:eastAsia="Calibri" w:cs="Times New Roman"/>
                <w:b/>
              </w:rPr>
              <w:t>)</w:t>
            </w:r>
          </w:p>
        </w:tc>
        <w:tc>
          <w:tcPr>
            <w:tcW w:w="2863" w:type="dxa"/>
            <w:gridSpan w:val="2"/>
          </w:tcPr>
          <w:p w14:paraId="7DCBCB59" w14:textId="644E50FB" w:rsidR="00BC2D87" w:rsidRDefault="00BC2D87" w:rsidP="00F47345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Date:</w:t>
            </w:r>
            <w:r>
              <w:rPr>
                <w:rFonts w:eastAsia="Calibri" w:cs="Times New Roman"/>
                <w:b/>
              </w:rPr>
              <w:t xml:space="preserve">    </w:t>
            </w:r>
            <w:r w:rsidR="00135063">
              <w:rPr>
                <w:rFonts w:eastAsia="Calibri" w:cs="Times New Roman"/>
                <w:b/>
              </w:rPr>
              <w:t xml:space="preserve">6 </w:t>
            </w:r>
            <w:r>
              <w:rPr>
                <w:rFonts w:eastAsia="Calibri" w:cs="Times New Roman"/>
                <w:b/>
              </w:rPr>
              <w:t>Sept 20</w:t>
            </w:r>
            <w:r w:rsidR="00D60794">
              <w:rPr>
                <w:rFonts w:eastAsia="Calibri" w:cs="Times New Roman"/>
                <w:b/>
              </w:rPr>
              <w:t>2</w:t>
            </w:r>
            <w:r w:rsidR="00870586">
              <w:rPr>
                <w:rFonts w:eastAsia="Calibri" w:cs="Times New Roman"/>
                <w:b/>
              </w:rPr>
              <w:t>4</w:t>
            </w:r>
          </w:p>
          <w:p w14:paraId="60CDABC7" w14:textId="605F7644" w:rsidR="00A23A20" w:rsidRPr="005706BF" w:rsidRDefault="00A23A20" w:rsidP="00F47345">
            <w:pPr>
              <w:rPr>
                <w:rFonts w:eastAsia="Calibri" w:cs="Times New Roman"/>
                <w:b/>
              </w:rPr>
            </w:pPr>
          </w:p>
        </w:tc>
      </w:tr>
      <w:tr w:rsidR="007B6617" w:rsidRPr="005706BF" w14:paraId="1B33575B" w14:textId="77777777" w:rsidTr="000A0B5C">
        <w:tc>
          <w:tcPr>
            <w:tcW w:w="0" w:type="auto"/>
            <w:vMerge w:val="restart"/>
          </w:tcPr>
          <w:p w14:paraId="4002246D" w14:textId="77777777" w:rsidR="00BC2D87" w:rsidRPr="005706BF" w:rsidRDefault="00BC2D87" w:rsidP="00D34175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What are the</w:t>
            </w:r>
          </w:p>
          <w:p w14:paraId="2D3C33A1" w14:textId="77777777" w:rsidR="00BC2D87" w:rsidRPr="005706BF" w:rsidRDefault="00BC2D87" w:rsidP="00D34175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Hazards?</w:t>
            </w:r>
          </w:p>
        </w:tc>
        <w:tc>
          <w:tcPr>
            <w:tcW w:w="0" w:type="auto"/>
            <w:gridSpan w:val="3"/>
          </w:tcPr>
          <w:p w14:paraId="79956CA5" w14:textId="77777777" w:rsidR="00BC2D87" w:rsidRPr="005706BF" w:rsidRDefault="00BC2D87" w:rsidP="00D34175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</w:t>
            </w:r>
          </w:p>
          <w:p w14:paraId="7475E8E1" w14:textId="77777777" w:rsidR="00BC2D87" w:rsidRPr="005706BF" w:rsidRDefault="00BC2D87" w:rsidP="00D3417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316" w:type="dxa"/>
            <w:vMerge w:val="restart"/>
          </w:tcPr>
          <w:p w14:paraId="6A73F227" w14:textId="77777777" w:rsidR="00BC2D87" w:rsidRPr="005706BF" w:rsidRDefault="00BC2D87" w:rsidP="00D34175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Who might be harmed and how?</w:t>
            </w:r>
          </w:p>
        </w:tc>
        <w:tc>
          <w:tcPr>
            <w:tcW w:w="3749" w:type="dxa"/>
            <w:vMerge w:val="restart"/>
          </w:tcPr>
          <w:p w14:paraId="7D1DAA17" w14:textId="77777777" w:rsidR="00BC2D87" w:rsidRPr="005706BF" w:rsidRDefault="00BC2D87" w:rsidP="00D34175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to be taken to lower the risk.</w:t>
            </w:r>
          </w:p>
        </w:tc>
        <w:tc>
          <w:tcPr>
            <w:tcW w:w="2524" w:type="dxa"/>
            <w:vMerge w:val="restart"/>
          </w:tcPr>
          <w:p w14:paraId="76133215" w14:textId="77777777" w:rsidR="00BC2D87" w:rsidRPr="005706BF" w:rsidRDefault="00BC2D87" w:rsidP="00D34175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whom?</w:t>
            </w:r>
          </w:p>
        </w:tc>
        <w:tc>
          <w:tcPr>
            <w:tcW w:w="1901" w:type="dxa"/>
            <w:vMerge w:val="restart"/>
          </w:tcPr>
          <w:p w14:paraId="5975480A" w14:textId="77777777" w:rsidR="00BC2D87" w:rsidRPr="005706BF" w:rsidRDefault="00BC2D87" w:rsidP="00D34175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when?</w:t>
            </w:r>
          </w:p>
        </w:tc>
        <w:tc>
          <w:tcPr>
            <w:tcW w:w="962" w:type="dxa"/>
            <w:vMerge w:val="restart"/>
          </w:tcPr>
          <w:p w14:paraId="03597D94" w14:textId="77777777" w:rsidR="00BC2D87" w:rsidRPr="005706BF" w:rsidRDefault="00BC2D87" w:rsidP="00D34175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 reduced to low.</w:t>
            </w:r>
          </w:p>
        </w:tc>
      </w:tr>
      <w:tr w:rsidR="007B6617" w:rsidRPr="005706BF" w14:paraId="670F7057" w14:textId="77777777" w:rsidTr="000A0B5C">
        <w:tc>
          <w:tcPr>
            <w:tcW w:w="0" w:type="auto"/>
            <w:vMerge/>
          </w:tcPr>
          <w:p w14:paraId="1BAB0791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B4E006C" w14:textId="77777777" w:rsidR="00BC2D87" w:rsidRPr="005706BF" w:rsidRDefault="00BC2D87" w:rsidP="00D34175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Low</w:t>
            </w:r>
          </w:p>
        </w:tc>
        <w:tc>
          <w:tcPr>
            <w:tcW w:w="0" w:type="auto"/>
          </w:tcPr>
          <w:p w14:paraId="4A72F24B" w14:textId="77777777" w:rsidR="00BC2D87" w:rsidRPr="005706BF" w:rsidRDefault="00BC2D87" w:rsidP="00D34175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Med</w:t>
            </w:r>
          </w:p>
        </w:tc>
        <w:tc>
          <w:tcPr>
            <w:tcW w:w="0" w:type="auto"/>
          </w:tcPr>
          <w:p w14:paraId="36C616E4" w14:textId="77777777" w:rsidR="00BC2D87" w:rsidRPr="005706BF" w:rsidRDefault="00BC2D87" w:rsidP="00D34175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High</w:t>
            </w:r>
          </w:p>
        </w:tc>
        <w:tc>
          <w:tcPr>
            <w:tcW w:w="2316" w:type="dxa"/>
            <w:vMerge/>
          </w:tcPr>
          <w:p w14:paraId="6868F507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49" w:type="dxa"/>
            <w:vMerge/>
          </w:tcPr>
          <w:p w14:paraId="1D8D0355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524" w:type="dxa"/>
            <w:vMerge/>
          </w:tcPr>
          <w:p w14:paraId="45C59C09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01" w:type="dxa"/>
            <w:vMerge/>
          </w:tcPr>
          <w:p w14:paraId="48FFDC09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62" w:type="dxa"/>
            <w:vMerge/>
          </w:tcPr>
          <w:p w14:paraId="1AA92C26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</w:tr>
      <w:tr w:rsidR="007B6617" w:rsidRPr="005706BF" w14:paraId="303CB1E3" w14:textId="77777777" w:rsidTr="000A0B5C">
        <w:tc>
          <w:tcPr>
            <w:tcW w:w="0" w:type="auto"/>
          </w:tcPr>
          <w:p w14:paraId="56559ED5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2DBB3A6E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2BD5AC4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354FCBA6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316" w:type="dxa"/>
          </w:tcPr>
          <w:p w14:paraId="51446CDB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49" w:type="dxa"/>
          </w:tcPr>
          <w:p w14:paraId="4910FE53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.</w:t>
            </w:r>
          </w:p>
        </w:tc>
        <w:tc>
          <w:tcPr>
            <w:tcW w:w="2524" w:type="dxa"/>
          </w:tcPr>
          <w:p w14:paraId="2BF99E28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01" w:type="dxa"/>
          </w:tcPr>
          <w:p w14:paraId="22351C81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62" w:type="dxa"/>
          </w:tcPr>
          <w:p w14:paraId="6A934EA3" w14:textId="77777777" w:rsidR="00BC2D87" w:rsidRPr="005706BF" w:rsidRDefault="00BC2D87" w:rsidP="00D34175">
            <w:pPr>
              <w:jc w:val="center"/>
              <w:rPr>
                <w:rFonts w:eastAsia="Calibri" w:cs="Times New Roman"/>
              </w:rPr>
            </w:pPr>
          </w:p>
        </w:tc>
      </w:tr>
      <w:tr w:rsidR="007B6617" w:rsidRPr="005706BF" w14:paraId="4E2F3ED0" w14:textId="77777777" w:rsidTr="000A0B5C">
        <w:tc>
          <w:tcPr>
            <w:tcW w:w="0" w:type="auto"/>
          </w:tcPr>
          <w:p w14:paraId="23810FCF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Falling over on concrete</w:t>
            </w:r>
          </w:p>
        </w:tc>
        <w:tc>
          <w:tcPr>
            <w:tcW w:w="0" w:type="auto"/>
          </w:tcPr>
          <w:p w14:paraId="29483079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5178553E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106B09B6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2316" w:type="dxa"/>
          </w:tcPr>
          <w:p w14:paraId="75604AF4" w14:textId="77777777" w:rsidR="00BC2D87" w:rsidRPr="003220DB" w:rsidRDefault="00BC7D51" w:rsidP="00BC7D5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Children</w:t>
            </w:r>
            <w:r w:rsidR="00BC2D87" w:rsidRPr="003220DB">
              <w:rPr>
                <w:rFonts w:cs="Calibri"/>
              </w:rPr>
              <w:t xml:space="preserve"> by running and bumping into each other or just general tripping over.</w:t>
            </w:r>
          </w:p>
        </w:tc>
        <w:tc>
          <w:tcPr>
            <w:tcW w:w="3749" w:type="dxa"/>
          </w:tcPr>
          <w:p w14:paraId="0A28698E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To remind children to look where they are going</w:t>
            </w:r>
            <w:r w:rsidR="008577E7">
              <w:rPr>
                <w:rFonts w:cs="Calibri"/>
              </w:rPr>
              <w:t xml:space="preserve"> </w:t>
            </w:r>
            <w:r w:rsidRPr="003220DB">
              <w:rPr>
                <w:rFonts w:cs="Calibri"/>
              </w:rPr>
              <w:t xml:space="preserve">and be aware of people and equipment around them. </w:t>
            </w:r>
          </w:p>
          <w:p w14:paraId="2EE2DBA3" w14:textId="77777777" w:rsidR="00BC2D87" w:rsidRPr="00135063" w:rsidRDefault="00D34175" w:rsidP="00055E61">
            <w:pPr>
              <w:jc w:val="center"/>
              <w:rPr>
                <w:rFonts w:cs="Calibri"/>
              </w:rPr>
            </w:pPr>
            <w:r w:rsidRPr="00135063">
              <w:rPr>
                <w:rFonts w:cs="Calibri"/>
              </w:rPr>
              <w:t>First Aid kit</w:t>
            </w:r>
            <w:r w:rsidR="00884151" w:rsidRPr="00135063">
              <w:rPr>
                <w:rFonts w:cs="Calibri"/>
              </w:rPr>
              <w:t>s</w:t>
            </w:r>
            <w:r w:rsidRPr="00135063">
              <w:rPr>
                <w:rFonts w:cs="Calibri"/>
              </w:rPr>
              <w:t xml:space="preserve"> in </w:t>
            </w:r>
            <w:r w:rsidR="00884151" w:rsidRPr="00135063">
              <w:rPr>
                <w:rFonts w:cs="Calibri"/>
              </w:rPr>
              <w:t xml:space="preserve">EY, J1  </w:t>
            </w:r>
          </w:p>
          <w:p w14:paraId="4B662A40" w14:textId="1968DC4B" w:rsidR="00B310E8" w:rsidRPr="003220DB" w:rsidRDefault="00B310E8" w:rsidP="00055E61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2524" w:type="dxa"/>
          </w:tcPr>
          <w:p w14:paraId="296FC5E6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</w:t>
            </w:r>
            <w:r w:rsidR="00884151">
              <w:rPr>
                <w:rFonts w:cs="Calibri"/>
              </w:rPr>
              <w:t>s</w:t>
            </w:r>
            <w:r w:rsidRPr="003220DB">
              <w:rPr>
                <w:rFonts w:cs="Calibri"/>
              </w:rPr>
              <w:t>. Teacher to monitor.</w:t>
            </w:r>
          </w:p>
        </w:tc>
        <w:tc>
          <w:tcPr>
            <w:tcW w:w="1901" w:type="dxa"/>
          </w:tcPr>
          <w:p w14:paraId="4007CA91" w14:textId="77777777" w:rsidR="00884151" w:rsidRPr="003220DB" w:rsidRDefault="00BC2D87" w:rsidP="00884151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884151">
              <w:rPr>
                <w:rFonts w:cs="Calibri"/>
              </w:rPr>
              <w:t xml:space="preserve"> reminders to children</w:t>
            </w:r>
            <w:r w:rsidRPr="003220DB">
              <w:rPr>
                <w:rFonts w:cs="Calibri"/>
              </w:rPr>
              <w:t xml:space="preserve">, </w:t>
            </w:r>
          </w:p>
          <w:p w14:paraId="05F2F77E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962" w:type="dxa"/>
          </w:tcPr>
          <w:p w14:paraId="550D55F1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7BA6EF17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7B6617" w:rsidRPr="005706BF" w14:paraId="5C3677F0" w14:textId="77777777" w:rsidTr="000A0B5C">
        <w:tc>
          <w:tcPr>
            <w:tcW w:w="0" w:type="auto"/>
          </w:tcPr>
          <w:p w14:paraId="05899C57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Fa</w:t>
            </w:r>
            <w:r w:rsidR="008577E7">
              <w:rPr>
                <w:rFonts w:cs="Calibri"/>
              </w:rPr>
              <w:t xml:space="preserve">lling off equipment, e.g. </w:t>
            </w:r>
            <w:r w:rsidRPr="003220DB">
              <w:rPr>
                <w:rFonts w:cs="Calibri"/>
              </w:rPr>
              <w:t>climbing frame</w:t>
            </w:r>
          </w:p>
        </w:tc>
        <w:tc>
          <w:tcPr>
            <w:tcW w:w="0" w:type="auto"/>
          </w:tcPr>
          <w:p w14:paraId="0B3F62DE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19C0870A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0A093A71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2316" w:type="dxa"/>
          </w:tcPr>
          <w:p w14:paraId="1F13B02F" w14:textId="77777777" w:rsidR="00BC2D87" w:rsidRPr="003220DB" w:rsidRDefault="00BC7D51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Children</w:t>
            </w:r>
            <w:r w:rsidR="00BC2D87" w:rsidRPr="003220DB">
              <w:rPr>
                <w:rFonts w:cs="Calibri"/>
              </w:rPr>
              <w:t xml:space="preserve"> not using equipment appropriately or younger children acquiring new skills</w:t>
            </w:r>
          </w:p>
        </w:tc>
        <w:tc>
          <w:tcPr>
            <w:tcW w:w="3749" w:type="dxa"/>
          </w:tcPr>
          <w:p w14:paraId="515AB837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Equipment to be supervised by adults at all times.</w:t>
            </w:r>
            <w:r w:rsidR="008577E7">
              <w:rPr>
                <w:rFonts w:cs="Calibri"/>
              </w:rPr>
              <w:t xml:space="preserve">  Not to be used in wet conditions.</w:t>
            </w:r>
          </w:p>
          <w:p w14:paraId="48E2373C" w14:textId="77777777" w:rsidR="00BC2D87" w:rsidRPr="00135063" w:rsidRDefault="00884151" w:rsidP="00055E61">
            <w:pPr>
              <w:jc w:val="center"/>
              <w:rPr>
                <w:rFonts w:cs="Calibri"/>
              </w:rPr>
            </w:pPr>
            <w:r w:rsidRPr="00135063">
              <w:rPr>
                <w:rFonts w:cs="Calibri"/>
              </w:rPr>
              <w:t xml:space="preserve">First Aid kits in EY, J1 </w:t>
            </w:r>
          </w:p>
          <w:p w14:paraId="2059F837" w14:textId="66D7F359" w:rsidR="006B6711" w:rsidRPr="003220DB" w:rsidRDefault="006B6711" w:rsidP="00055E61">
            <w:pPr>
              <w:jc w:val="center"/>
              <w:rPr>
                <w:rFonts w:cs="Calibri"/>
              </w:rPr>
            </w:pPr>
          </w:p>
        </w:tc>
        <w:tc>
          <w:tcPr>
            <w:tcW w:w="2524" w:type="dxa"/>
          </w:tcPr>
          <w:p w14:paraId="36940E7A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</w:t>
            </w:r>
            <w:r w:rsidR="00884151">
              <w:rPr>
                <w:rFonts w:cs="Calibri"/>
              </w:rPr>
              <w:t>s</w:t>
            </w:r>
            <w:r w:rsidRPr="003220DB">
              <w:rPr>
                <w:rFonts w:cs="Calibri"/>
              </w:rPr>
              <w:t>. Teacher to monitor.</w:t>
            </w:r>
          </w:p>
        </w:tc>
        <w:tc>
          <w:tcPr>
            <w:tcW w:w="1901" w:type="dxa"/>
          </w:tcPr>
          <w:p w14:paraId="68FC3682" w14:textId="77777777" w:rsidR="00BC2D87" w:rsidRPr="003220DB" w:rsidRDefault="00BC2D87" w:rsidP="00884151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884151">
              <w:rPr>
                <w:rFonts w:cs="Calibri"/>
              </w:rPr>
              <w:t xml:space="preserve"> reminders to children of safe practice</w:t>
            </w:r>
          </w:p>
        </w:tc>
        <w:tc>
          <w:tcPr>
            <w:tcW w:w="962" w:type="dxa"/>
          </w:tcPr>
          <w:p w14:paraId="2EC4116A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32DCD079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7B6617" w:rsidRPr="005706BF" w14:paraId="1AE7D145" w14:textId="77777777" w:rsidTr="000A0B5C">
        <w:tc>
          <w:tcPr>
            <w:tcW w:w="0" w:type="auto"/>
          </w:tcPr>
          <w:p w14:paraId="30A4250E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Steps</w:t>
            </w:r>
          </w:p>
        </w:tc>
        <w:tc>
          <w:tcPr>
            <w:tcW w:w="0" w:type="auto"/>
          </w:tcPr>
          <w:p w14:paraId="242E4F06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1F9A50DB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7E1C9375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2316" w:type="dxa"/>
          </w:tcPr>
          <w:p w14:paraId="45404B34" w14:textId="77777777" w:rsidR="00BC2D87" w:rsidRDefault="00BC2D87" w:rsidP="00FD7E83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Children – </w:t>
            </w:r>
            <w:r w:rsidR="008577E7" w:rsidRPr="003220DB">
              <w:rPr>
                <w:rFonts w:cs="Calibri"/>
              </w:rPr>
              <w:t>tripping</w:t>
            </w:r>
            <w:r w:rsidRPr="003220DB">
              <w:rPr>
                <w:rFonts w:cs="Calibri"/>
              </w:rPr>
              <w:t xml:space="preserve"> up or down </w:t>
            </w:r>
            <w:r w:rsidR="00884151">
              <w:rPr>
                <w:rFonts w:cs="Calibri"/>
              </w:rPr>
              <w:t>steps by the swimming pool or the staircases to  The Eli</w:t>
            </w:r>
            <w:r w:rsidR="00FD7E83">
              <w:rPr>
                <w:rFonts w:cs="Calibri"/>
              </w:rPr>
              <w:t>z</w:t>
            </w:r>
            <w:r w:rsidR="00884151">
              <w:rPr>
                <w:rFonts w:cs="Calibri"/>
              </w:rPr>
              <w:t>abeth Price building.</w:t>
            </w:r>
          </w:p>
          <w:p w14:paraId="2951EEA9" w14:textId="414DB416" w:rsidR="005475D8" w:rsidRPr="003220DB" w:rsidRDefault="005475D8" w:rsidP="00FD7E83">
            <w:pPr>
              <w:jc w:val="center"/>
              <w:rPr>
                <w:rFonts w:cs="Calibri"/>
              </w:rPr>
            </w:pPr>
            <w:r w:rsidRPr="00135063">
              <w:rPr>
                <w:rFonts w:cs="Calibri"/>
              </w:rPr>
              <w:t>Step out to Jubilee Garden</w:t>
            </w:r>
          </w:p>
        </w:tc>
        <w:tc>
          <w:tcPr>
            <w:tcW w:w="3749" w:type="dxa"/>
          </w:tcPr>
          <w:p w14:paraId="473D8650" w14:textId="5CC4826E" w:rsidR="00BC2D87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Encourage children to look where they are going, not to push each other.  </w:t>
            </w:r>
            <w:r w:rsidR="00884151">
              <w:rPr>
                <w:rFonts w:cs="Calibri"/>
              </w:rPr>
              <w:t xml:space="preserve">Ask children to use the </w:t>
            </w:r>
            <w:r w:rsidR="00A23A20">
              <w:rPr>
                <w:rFonts w:cs="Calibri"/>
              </w:rPr>
              <w:t>banister</w:t>
            </w:r>
            <w:r w:rsidR="00884151">
              <w:rPr>
                <w:rFonts w:cs="Calibri"/>
              </w:rPr>
              <w:t xml:space="preserve"> rails provided</w:t>
            </w:r>
            <w:r w:rsidR="00D93E3B">
              <w:rPr>
                <w:rFonts w:cs="Calibri"/>
              </w:rPr>
              <w:t xml:space="preserve">.    </w:t>
            </w:r>
            <w:r w:rsidRPr="003220DB">
              <w:rPr>
                <w:rFonts w:cs="Calibri"/>
              </w:rPr>
              <w:t>Adults to support younger children.</w:t>
            </w:r>
          </w:p>
          <w:p w14:paraId="1E567864" w14:textId="77777777" w:rsidR="00BC2D87" w:rsidRPr="003220DB" w:rsidRDefault="00BC2D87" w:rsidP="000D1FAC">
            <w:pPr>
              <w:jc w:val="center"/>
              <w:rPr>
                <w:rFonts w:cs="Calibri"/>
              </w:rPr>
            </w:pPr>
          </w:p>
        </w:tc>
        <w:tc>
          <w:tcPr>
            <w:tcW w:w="2524" w:type="dxa"/>
          </w:tcPr>
          <w:p w14:paraId="7655592F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area. Teacher to monitor.</w:t>
            </w:r>
          </w:p>
        </w:tc>
        <w:tc>
          <w:tcPr>
            <w:tcW w:w="1901" w:type="dxa"/>
          </w:tcPr>
          <w:p w14:paraId="434B5D81" w14:textId="77777777" w:rsidR="00BC2D87" w:rsidRPr="003220DB" w:rsidRDefault="00BC2D87" w:rsidP="00884151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884151">
              <w:rPr>
                <w:rFonts w:cs="Calibri"/>
              </w:rPr>
              <w:t xml:space="preserve"> reminders</w:t>
            </w:r>
          </w:p>
        </w:tc>
        <w:tc>
          <w:tcPr>
            <w:tcW w:w="962" w:type="dxa"/>
          </w:tcPr>
          <w:p w14:paraId="3D4EFA66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19E90169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7B6617" w:rsidRPr="005706BF" w14:paraId="1AD486A6" w14:textId="77777777" w:rsidTr="000A0B5C">
        <w:tc>
          <w:tcPr>
            <w:tcW w:w="0" w:type="auto"/>
          </w:tcPr>
          <w:p w14:paraId="4A53F96A" w14:textId="77777777" w:rsidR="00BC2D87" w:rsidRPr="003220DB" w:rsidRDefault="00884151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EY decking slope</w:t>
            </w:r>
          </w:p>
        </w:tc>
        <w:tc>
          <w:tcPr>
            <w:tcW w:w="0" w:type="auto"/>
          </w:tcPr>
          <w:p w14:paraId="12943DF0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5C18DF47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413A7E62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2316" w:type="dxa"/>
          </w:tcPr>
          <w:p w14:paraId="7C0F5C66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Children slipping down the slope.</w:t>
            </w:r>
          </w:p>
        </w:tc>
        <w:tc>
          <w:tcPr>
            <w:tcW w:w="3749" w:type="dxa"/>
          </w:tcPr>
          <w:p w14:paraId="7458BD59" w14:textId="77777777" w:rsidR="00BC2D87" w:rsidRPr="003220DB" w:rsidRDefault="00BC2D87" w:rsidP="00884151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Encourage children to be safe and not carry equipment up and down the slope.</w:t>
            </w:r>
            <w:r w:rsidR="000A66CD">
              <w:rPr>
                <w:rFonts w:cs="Calibri"/>
              </w:rPr>
              <w:t xml:space="preserve">  </w:t>
            </w:r>
            <w:r w:rsidR="00884151">
              <w:rPr>
                <w:rFonts w:cs="Calibri"/>
              </w:rPr>
              <w:t>Remind children not to run down the slope when slippery.</w:t>
            </w:r>
          </w:p>
        </w:tc>
        <w:tc>
          <w:tcPr>
            <w:tcW w:w="2524" w:type="dxa"/>
          </w:tcPr>
          <w:p w14:paraId="0B64E8C2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area. Teacher to monitor.</w:t>
            </w:r>
          </w:p>
        </w:tc>
        <w:tc>
          <w:tcPr>
            <w:tcW w:w="1901" w:type="dxa"/>
          </w:tcPr>
          <w:p w14:paraId="394223D5" w14:textId="77777777" w:rsidR="00BC2D87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884151">
              <w:rPr>
                <w:rFonts w:cs="Calibri"/>
              </w:rPr>
              <w:t xml:space="preserve"> reminders to children.</w:t>
            </w:r>
          </w:p>
          <w:p w14:paraId="3965758D" w14:textId="77777777" w:rsidR="00965E00" w:rsidRPr="003220DB" w:rsidRDefault="00965E00" w:rsidP="00D34175">
            <w:pPr>
              <w:jc w:val="center"/>
              <w:rPr>
                <w:rFonts w:cs="Calibri"/>
              </w:rPr>
            </w:pPr>
          </w:p>
        </w:tc>
        <w:tc>
          <w:tcPr>
            <w:tcW w:w="962" w:type="dxa"/>
          </w:tcPr>
          <w:p w14:paraId="045B6D88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42859C93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A23A20" w:rsidRPr="005706BF" w14:paraId="659DF996" w14:textId="77777777" w:rsidTr="000A0B5C">
        <w:tc>
          <w:tcPr>
            <w:tcW w:w="0" w:type="auto"/>
          </w:tcPr>
          <w:p w14:paraId="5B3B581F" w14:textId="7657F17A" w:rsidR="00A23A20" w:rsidRPr="00A23A20" w:rsidRDefault="00A23A20" w:rsidP="00D34175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lastRenderedPageBreak/>
              <w:t>Outdoor Tunnel</w:t>
            </w:r>
          </w:p>
        </w:tc>
        <w:tc>
          <w:tcPr>
            <w:tcW w:w="0" w:type="auto"/>
          </w:tcPr>
          <w:p w14:paraId="0EB094DA" w14:textId="77777777" w:rsidR="00A23A20" w:rsidRPr="00A23A20" w:rsidRDefault="00A23A20" w:rsidP="00D34175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0" w:type="auto"/>
          </w:tcPr>
          <w:p w14:paraId="274B1EC7" w14:textId="3C5439E3" w:rsidR="00A23A20" w:rsidRPr="00A23A20" w:rsidRDefault="00A23A20" w:rsidP="00D34175">
            <w:pPr>
              <w:jc w:val="center"/>
              <w:rPr>
                <w:rFonts w:cs="Calibri"/>
                <w:color w:val="FF0000"/>
              </w:rPr>
            </w:pPr>
            <w:r w:rsidRPr="00A23A20">
              <w:rPr>
                <w:rFonts w:cs="Calibri"/>
                <w:color w:val="FF0000"/>
              </w:rPr>
              <w:t>√</w:t>
            </w:r>
          </w:p>
        </w:tc>
        <w:tc>
          <w:tcPr>
            <w:tcW w:w="0" w:type="auto"/>
          </w:tcPr>
          <w:p w14:paraId="07E878E3" w14:textId="77777777" w:rsidR="00A23A20" w:rsidRPr="00A23A20" w:rsidRDefault="00A23A20" w:rsidP="00D34175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2316" w:type="dxa"/>
          </w:tcPr>
          <w:p w14:paraId="7C723F9A" w14:textId="3A25D9FF" w:rsidR="00A23A20" w:rsidRPr="00A23A20" w:rsidRDefault="00A23A20" w:rsidP="00D34175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 xml:space="preserve">Children banging their heads </w:t>
            </w:r>
          </w:p>
        </w:tc>
        <w:tc>
          <w:tcPr>
            <w:tcW w:w="3749" w:type="dxa"/>
          </w:tcPr>
          <w:p w14:paraId="45FEFE6A" w14:textId="0151C05F" w:rsidR="00A23A20" w:rsidRPr="00A23A20" w:rsidRDefault="00A23A20" w:rsidP="00884151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>Regularly remind children to keep their heads down as they go through the tunnel and as they come out</w:t>
            </w:r>
          </w:p>
        </w:tc>
        <w:tc>
          <w:tcPr>
            <w:tcW w:w="2524" w:type="dxa"/>
          </w:tcPr>
          <w:p w14:paraId="3DCBF61B" w14:textId="26C945CA" w:rsidR="00A23A20" w:rsidRPr="00135063" w:rsidRDefault="00A23A20" w:rsidP="00D34175">
            <w:pPr>
              <w:jc w:val="center"/>
              <w:rPr>
                <w:rFonts w:cs="Calibri"/>
              </w:rPr>
            </w:pPr>
            <w:r w:rsidRPr="00135063">
              <w:rPr>
                <w:rFonts w:cs="Calibri"/>
              </w:rPr>
              <w:t>Teachers/T</w:t>
            </w:r>
            <w:r w:rsidR="00135063" w:rsidRPr="00135063">
              <w:rPr>
                <w:rFonts w:cs="Calibri"/>
              </w:rPr>
              <w:t>A</w:t>
            </w:r>
            <w:r w:rsidRPr="00135063">
              <w:rPr>
                <w:rFonts w:cs="Calibri"/>
              </w:rPr>
              <w:t>s to remind</w:t>
            </w:r>
          </w:p>
          <w:p w14:paraId="627311EE" w14:textId="7106C18E" w:rsidR="00A23A20" w:rsidRPr="00A23A20" w:rsidRDefault="00A23A20" w:rsidP="00D34175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 xml:space="preserve">Children </w:t>
            </w:r>
          </w:p>
        </w:tc>
        <w:tc>
          <w:tcPr>
            <w:tcW w:w="1901" w:type="dxa"/>
          </w:tcPr>
          <w:p w14:paraId="7383C71A" w14:textId="7846125A" w:rsidR="00A23A20" w:rsidRPr="00A23A20" w:rsidRDefault="00A23A20" w:rsidP="00D34175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>Daily Reminders</w:t>
            </w:r>
          </w:p>
        </w:tc>
        <w:tc>
          <w:tcPr>
            <w:tcW w:w="962" w:type="dxa"/>
          </w:tcPr>
          <w:p w14:paraId="217A2303" w14:textId="063D8C44" w:rsidR="00A23A20" w:rsidRPr="00A23A20" w:rsidRDefault="00A23A20" w:rsidP="00D34175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>√</w:t>
            </w:r>
          </w:p>
        </w:tc>
      </w:tr>
      <w:tr w:rsidR="007B6617" w:rsidRPr="005706BF" w14:paraId="77FBC303" w14:textId="77777777" w:rsidTr="000A0B5C">
        <w:tc>
          <w:tcPr>
            <w:tcW w:w="0" w:type="auto"/>
          </w:tcPr>
          <w:p w14:paraId="663E6093" w14:textId="77777777" w:rsidR="00BC2D87" w:rsidRPr="003220DB" w:rsidRDefault="00BC2D87" w:rsidP="00965E00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Plants – </w:t>
            </w:r>
            <w:r w:rsidR="00965E00">
              <w:rPr>
                <w:rFonts w:cs="Calibri"/>
              </w:rPr>
              <w:t>Flowers</w:t>
            </w:r>
            <w:r w:rsidRPr="003220DB">
              <w:rPr>
                <w:rFonts w:cs="Calibri"/>
              </w:rPr>
              <w:t>, nettles, bracken</w:t>
            </w:r>
          </w:p>
        </w:tc>
        <w:tc>
          <w:tcPr>
            <w:tcW w:w="0" w:type="auto"/>
          </w:tcPr>
          <w:p w14:paraId="020BD22E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1A8ADBF8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5C2587D8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2316" w:type="dxa"/>
          </w:tcPr>
          <w:p w14:paraId="26D956A4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Children - touching and then putting fingers into their mouths.</w:t>
            </w:r>
          </w:p>
        </w:tc>
        <w:tc>
          <w:tcPr>
            <w:tcW w:w="3749" w:type="dxa"/>
          </w:tcPr>
          <w:p w14:paraId="6505CF12" w14:textId="77777777" w:rsidR="00BC2D87" w:rsidRPr="00135063" w:rsidRDefault="00965E00" w:rsidP="0088415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To make sure caretakers</w:t>
            </w:r>
            <w:r w:rsidR="00BC2D87" w:rsidRPr="003220DB">
              <w:rPr>
                <w:rFonts w:cs="Calibri"/>
              </w:rPr>
              <w:t xml:space="preserve"> cut back or remove any poisonous</w:t>
            </w:r>
            <w:r w:rsidR="007B6617">
              <w:rPr>
                <w:rFonts w:cs="Calibri"/>
              </w:rPr>
              <w:t>/</w:t>
            </w:r>
            <w:r w:rsidR="00D05D61">
              <w:rPr>
                <w:rFonts w:cs="Calibri"/>
              </w:rPr>
              <w:t>harmful (</w:t>
            </w:r>
            <w:r w:rsidR="007B6617">
              <w:rPr>
                <w:rFonts w:cs="Calibri"/>
              </w:rPr>
              <w:t>e.g. brambles)</w:t>
            </w:r>
            <w:r w:rsidR="00BC2D87" w:rsidRPr="003220DB">
              <w:rPr>
                <w:rFonts w:cs="Calibri"/>
              </w:rPr>
              <w:t xml:space="preserve"> plants.  Make sure children wash hands after touching any plants.  </w:t>
            </w:r>
            <w:r w:rsidR="00884151">
              <w:rPr>
                <w:rFonts w:cs="Calibri"/>
              </w:rPr>
              <w:t xml:space="preserve">Remind children of Forest School “no pick, </w:t>
            </w:r>
            <w:r w:rsidR="00884151" w:rsidRPr="00135063">
              <w:rPr>
                <w:rFonts w:cs="Calibri"/>
              </w:rPr>
              <w:t>no lick”</w:t>
            </w:r>
            <w:r w:rsidR="00BC2D87" w:rsidRPr="00135063">
              <w:rPr>
                <w:rFonts w:cs="Calibri"/>
              </w:rPr>
              <w:t xml:space="preserve">  </w:t>
            </w:r>
          </w:p>
          <w:p w14:paraId="7ADD9E00" w14:textId="28C8536E" w:rsidR="00777A0F" w:rsidRPr="003220DB" w:rsidRDefault="00777A0F" w:rsidP="00884151">
            <w:pPr>
              <w:jc w:val="center"/>
              <w:rPr>
                <w:rFonts w:cs="Calibri"/>
              </w:rPr>
            </w:pPr>
            <w:r w:rsidRPr="00135063">
              <w:rPr>
                <w:rFonts w:cs="Calibri"/>
              </w:rPr>
              <w:t>Use of outside handwashing sinks</w:t>
            </w:r>
          </w:p>
        </w:tc>
        <w:tc>
          <w:tcPr>
            <w:tcW w:w="2524" w:type="dxa"/>
          </w:tcPr>
          <w:p w14:paraId="230370B2" w14:textId="77777777" w:rsidR="00BC2D87" w:rsidRPr="003220DB" w:rsidRDefault="00BC2D87" w:rsidP="00884151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</w:t>
            </w:r>
            <w:r w:rsidR="00965E00">
              <w:rPr>
                <w:rFonts w:cs="Calibri"/>
              </w:rPr>
              <w:t xml:space="preserve">door area. </w:t>
            </w:r>
          </w:p>
        </w:tc>
        <w:tc>
          <w:tcPr>
            <w:tcW w:w="1901" w:type="dxa"/>
          </w:tcPr>
          <w:p w14:paraId="56071888" w14:textId="77777777" w:rsidR="00BC2D87" w:rsidRPr="003220DB" w:rsidRDefault="00BC2D87" w:rsidP="00884151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884151">
              <w:rPr>
                <w:rFonts w:cs="Calibri"/>
              </w:rPr>
              <w:t xml:space="preserve"> reminders to children</w:t>
            </w:r>
          </w:p>
        </w:tc>
        <w:tc>
          <w:tcPr>
            <w:tcW w:w="962" w:type="dxa"/>
          </w:tcPr>
          <w:p w14:paraId="6944F843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15F520E6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7B6617" w:rsidRPr="005706BF" w14:paraId="330B0055" w14:textId="77777777" w:rsidTr="000A0B5C">
        <w:tc>
          <w:tcPr>
            <w:tcW w:w="0" w:type="auto"/>
          </w:tcPr>
          <w:p w14:paraId="1075316B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Soil</w:t>
            </w:r>
          </w:p>
        </w:tc>
        <w:tc>
          <w:tcPr>
            <w:tcW w:w="0" w:type="auto"/>
          </w:tcPr>
          <w:p w14:paraId="7AF59BED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3B6BCCEF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31A1ADCA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2316" w:type="dxa"/>
          </w:tcPr>
          <w:p w14:paraId="2294E45E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Children – putting soil into their mouths </w:t>
            </w:r>
          </w:p>
        </w:tc>
        <w:tc>
          <w:tcPr>
            <w:tcW w:w="3749" w:type="dxa"/>
          </w:tcPr>
          <w:p w14:paraId="1C134840" w14:textId="77777777" w:rsidR="00BC2D87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Make sure children wash hands after touching any soil.  Talk to children about how to handle soil safely.</w:t>
            </w:r>
          </w:p>
          <w:p w14:paraId="4509B6A6" w14:textId="026D1E08" w:rsidR="00777A0F" w:rsidRPr="003220DB" w:rsidRDefault="00777A0F" w:rsidP="00D34175">
            <w:pPr>
              <w:jc w:val="center"/>
              <w:rPr>
                <w:rFonts w:cs="Calibri"/>
              </w:rPr>
            </w:pPr>
            <w:r w:rsidRPr="00135063">
              <w:rPr>
                <w:rFonts w:cs="Calibri"/>
              </w:rPr>
              <w:t>Use of outside handwashing sinks</w:t>
            </w:r>
          </w:p>
        </w:tc>
        <w:tc>
          <w:tcPr>
            <w:tcW w:w="2524" w:type="dxa"/>
          </w:tcPr>
          <w:p w14:paraId="20B0E99B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area. Teacher to monitor.</w:t>
            </w:r>
          </w:p>
        </w:tc>
        <w:tc>
          <w:tcPr>
            <w:tcW w:w="1901" w:type="dxa"/>
          </w:tcPr>
          <w:p w14:paraId="3DFE96FB" w14:textId="77777777" w:rsidR="000A0B5C" w:rsidRPr="003220DB" w:rsidRDefault="00BC2D87" w:rsidP="000A0B5C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884151">
              <w:rPr>
                <w:rFonts w:cs="Calibri"/>
              </w:rPr>
              <w:t xml:space="preserve"> reminders to children</w:t>
            </w:r>
            <w:r w:rsidRPr="003220DB">
              <w:rPr>
                <w:rFonts w:cs="Calibri"/>
              </w:rPr>
              <w:t xml:space="preserve"> </w:t>
            </w:r>
          </w:p>
          <w:p w14:paraId="6AF2F372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962" w:type="dxa"/>
          </w:tcPr>
          <w:p w14:paraId="05725B92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0F2FACF6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7B6617" w:rsidRPr="005706BF" w14:paraId="1533B558" w14:textId="77777777" w:rsidTr="000A0B5C">
        <w:tc>
          <w:tcPr>
            <w:tcW w:w="0" w:type="auto"/>
          </w:tcPr>
          <w:p w14:paraId="481881BD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Sand</w:t>
            </w:r>
          </w:p>
        </w:tc>
        <w:tc>
          <w:tcPr>
            <w:tcW w:w="0" w:type="auto"/>
          </w:tcPr>
          <w:p w14:paraId="6F3606B9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06ACE9F6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3298347F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2316" w:type="dxa"/>
          </w:tcPr>
          <w:p w14:paraId="1422B379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Children – putting sand into their mouths, throwing sand.</w:t>
            </w:r>
          </w:p>
        </w:tc>
        <w:tc>
          <w:tcPr>
            <w:tcW w:w="3749" w:type="dxa"/>
          </w:tcPr>
          <w:p w14:paraId="55D9F766" w14:textId="77777777" w:rsidR="00BC2D87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Make sure children wash hands after playing with the sand.  Talk to children about how to handle sand safely.</w:t>
            </w:r>
            <w:r w:rsidR="00884151">
              <w:rPr>
                <w:rFonts w:cs="Calibri"/>
              </w:rPr>
              <w:t xml:space="preserve"> Remind children not to throw sand when digging</w:t>
            </w:r>
          </w:p>
          <w:p w14:paraId="124BD970" w14:textId="059F8FD4" w:rsidR="00777A0F" w:rsidRPr="003220DB" w:rsidRDefault="00777A0F" w:rsidP="00D34175">
            <w:pPr>
              <w:jc w:val="center"/>
              <w:rPr>
                <w:rFonts w:cs="Calibri"/>
              </w:rPr>
            </w:pPr>
          </w:p>
        </w:tc>
        <w:tc>
          <w:tcPr>
            <w:tcW w:w="2524" w:type="dxa"/>
          </w:tcPr>
          <w:p w14:paraId="02E1652C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area. Teacher to monitor.</w:t>
            </w:r>
          </w:p>
        </w:tc>
        <w:tc>
          <w:tcPr>
            <w:tcW w:w="1901" w:type="dxa"/>
          </w:tcPr>
          <w:p w14:paraId="1BF30767" w14:textId="77777777" w:rsidR="00BC2D87" w:rsidRPr="003220DB" w:rsidRDefault="00BC2D87" w:rsidP="00884151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884151">
              <w:rPr>
                <w:rFonts w:cs="Calibri"/>
              </w:rPr>
              <w:t xml:space="preserve"> reminders when using the sandpit</w:t>
            </w:r>
          </w:p>
        </w:tc>
        <w:tc>
          <w:tcPr>
            <w:tcW w:w="962" w:type="dxa"/>
          </w:tcPr>
          <w:p w14:paraId="556FB9A9" w14:textId="77777777" w:rsidR="00964166" w:rsidRDefault="00964166" w:rsidP="00D34175">
            <w:pPr>
              <w:jc w:val="center"/>
              <w:rPr>
                <w:rFonts w:cs="Calibri"/>
              </w:rPr>
            </w:pPr>
          </w:p>
          <w:p w14:paraId="3A325E90" w14:textId="77777777" w:rsidR="00BC2D87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  <w:p w14:paraId="39628FCE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</w:p>
        </w:tc>
      </w:tr>
      <w:tr w:rsidR="00F47345" w:rsidRPr="005706BF" w14:paraId="0B86DF2D" w14:textId="77777777" w:rsidTr="000A0B5C">
        <w:tc>
          <w:tcPr>
            <w:tcW w:w="0" w:type="auto"/>
          </w:tcPr>
          <w:p w14:paraId="7BC0ACD5" w14:textId="77777777" w:rsidR="00F47345" w:rsidRPr="003220DB" w:rsidRDefault="00F47345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Sandpit</w:t>
            </w:r>
          </w:p>
        </w:tc>
        <w:tc>
          <w:tcPr>
            <w:tcW w:w="0" w:type="auto"/>
          </w:tcPr>
          <w:p w14:paraId="29B36C9A" w14:textId="77777777" w:rsidR="00F47345" w:rsidRPr="003220DB" w:rsidRDefault="00F47345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635A2849" w14:textId="77777777" w:rsidR="00F47345" w:rsidRPr="003220DB" w:rsidRDefault="00F47345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14C85848" w14:textId="77777777" w:rsidR="00F47345" w:rsidRPr="003220DB" w:rsidRDefault="00F47345" w:rsidP="00D34175">
            <w:pPr>
              <w:jc w:val="center"/>
              <w:rPr>
                <w:rFonts w:cs="Calibri"/>
              </w:rPr>
            </w:pPr>
          </w:p>
        </w:tc>
        <w:tc>
          <w:tcPr>
            <w:tcW w:w="2316" w:type="dxa"/>
          </w:tcPr>
          <w:p w14:paraId="64EF7AE0" w14:textId="77777777" w:rsidR="00F47345" w:rsidRPr="003220DB" w:rsidRDefault="00F47345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Possible Fox/animal faeces</w:t>
            </w:r>
          </w:p>
        </w:tc>
        <w:tc>
          <w:tcPr>
            <w:tcW w:w="3749" w:type="dxa"/>
          </w:tcPr>
          <w:p w14:paraId="586FD48D" w14:textId="77777777" w:rsidR="00F47345" w:rsidRDefault="00F47345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Daily checks by staff in the morning. Netting to be placed on at night</w:t>
            </w:r>
          </w:p>
          <w:p w14:paraId="5249D078" w14:textId="555D5A1B" w:rsidR="00777A0F" w:rsidRPr="003220DB" w:rsidRDefault="00777A0F" w:rsidP="00D34175">
            <w:pPr>
              <w:jc w:val="center"/>
              <w:rPr>
                <w:rFonts w:cs="Calibri"/>
              </w:rPr>
            </w:pPr>
          </w:p>
        </w:tc>
        <w:tc>
          <w:tcPr>
            <w:tcW w:w="2524" w:type="dxa"/>
          </w:tcPr>
          <w:p w14:paraId="74CF776A" w14:textId="77777777" w:rsidR="00F47345" w:rsidRPr="003220DB" w:rsidRDefault="00F47345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All staff to monitor</w:t>
            </w:r>
          </w:p>
        </w:tc>
        <w:tc>
          <w:tcPr>
            <w:tcW w:w="1901" w:type="dxa"/>
          </w:tcPr>
          <w:p w14:paraId="562505F5" w14:textId="77777777" w:rsidR="00F47345" w:rsidRPr="003220DB" w:rsidRDefault="00F47345" w:rsidP="0088415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All staff</w:t>
            </w:r>
          </w:p>
        </w:tc>
        <w:tc>
          <w:tcPr>
            <w:tcW w:w="962" w:type="dxa"/>
          </w:tcPr>
          <w:p w14:paraId="656269EF" w14:textId="77777777" w:rsidR="00F47345" w:rsidRDefault="00F47345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√</w:t>
            </w:r>
          </w:p>
        </w:tc>
      </w:tr>
      <w:tr w:rsidR="007B6617" w:rsidRPr="003220DB" w14:paraId="3B5A93AB" w14:textId="77777777" w:rsidTr="00BC2D87">
        <w:tc>
          <w:tcPr>
            <w:tcW w:w="0" w:type="auto"/>
          </w:tcPr>
          <w:p w14:paraId="502C83A9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Ride on equipment</w:t>
            </w:r>
          </w:p>
        </w:tc>
        <w:tc>
          <w:tcPr>
            <w:tcW w:w="0" w:type="auto"/>
          </w:tcPr>
          <w:p w14:paraId="56C3BAB7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2DDEF3E5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5D3F63DE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63E72705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Children – falling off, bumping into each other.</w:t>
            </w:r>
          </w:p>
        </w:tc>
        <w:tc>
          <w:tcPr>
            <w:tcW w:w="0" w:type="auto"/>
          </w:tcPr>
          <w:p w14:paraId="35D0CFD2" w14:textId="77777777" w:rsidR="00BC2D87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Remind children how to use equipment safely.  Adults to supervise at all times.</w:t>
            </w:r>
          </w:p>
          <w:p w14:paraId="46ACA150" w14:textId="77777777" w:rsidR="00884151" w:rsidRDefault="00884151" w:rsidP="007B661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Adults to get bikes out and put them away.</w:t>
            </w:r>
          </w:p>
          <w:p w14:paraId="26C17F6F" w14:textId="7956B072" w:rsidR="00777A0F" w:rsidRPr="003220DB" w:rsidRDefault="00777A0F" w:rsidP="007B6617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68429E7D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area. Teacher to monitor.</w:t>
            </w:r>
          </w:p>
        </w:tc>
        <w:tc>
          <w:tcPr>
            <w:tcW w:w="0" w:type="auto"/>
          </w:tcPr>
          <w:p w14:paraId="5EC70118" w14:textId="77777777" w:rsidR="00BC2D87" w:rsidRPr="003220DB" w:rsidRDefault="00BC2D87" w:rsidP="00884151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884151">
              <w:rPr>
                <w:rFonts w:cs="Calibri"/>
              </w:rPr>
              <w:t xml:space="preserve"> reminders to children</w:t>
            </w:r>
          </w:p>
        </w:tc>
        <w:tc>
          <w:tcPr>
            <w:tcW w:w="0" w:type="auto"/>
          </w:tcPr>
          <w:p w14:paraId="1381CDD6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75C25598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7B6617" w:rsidRPr="003220DB" w14:paraId="619EEA45" w14:textId="77777777" w:rsidTr="00BC2D87">
        <w:tc>
          <w:tcPr>
            <w:tcW w:w="0" w:type="auto"/>
          </w:tcPr>
          <w:p w14:paraId="1CDFCCE2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Hazards on equipment e.g. sharp corners, broken toys</w:t>
            </w:r>
          </w:p>
        </w:tc>
        <w:tc>
          <w:tcPr>
            <w:tcW w:w="0" w:type="auto"/>
          </w:tcPr>
          <w:p w14:paraId="50C3B1B3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7E84F152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4D2ADA10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7FFC7AA4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Children - may bump into corners, broken toys could cause injury. </w:t>
            </w:r>
          </w:p>
        </w:tc>
        <w:tc>
          <w:tcPr>
            <w:tcW w:w="0" w:type="auto"/>
          </w:tcPr>
          <w:p w14:paraId="13F9D5D3" w14:textId="77777777" w:rsidR="00686C06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Adults to minimise hazards on equipment as far as possible, check toys regularly and discard broken or un- repairable toys.</w:t>
            </w:r>
          </w:p>
          <w:p w14:paraId="728CB706" w14:textId="77777777" w:rsidR="00686C06" w:rsidRDefault="00686C06" w:rsidP="000704E1">
            <w:pPr>
              <w:rPr>
                <w:rFonts w:cs="Calibri"/>
              </w:rPr>
            </w:pPr>
          </w:p>
          <w:p w14:paraId="1B5643F0" w14:textId="77777777" w:rsidR="00443326" w:rsidRDefault="00443326" w:rsidP="000704E1">
            <w:pPr>
              <w:rPr>
                <w:rFonts w:cs="Calibri"/>
              </w:rPr>
            </w:pPr>
          </w:p>
          <w:p w14:paraId="5779113F" w14:textId="77777777" w:rsidR="00443326" w:rsidRDefault="00443326" w:rsidP="000704E1">
            <w:pPr>
              <w:rPr>
                <w:rFonts w:cs="Calibri"/>
              </w:rPr>
            </w:pPr>
          </w:p>
          <w:p w14:paraId="5A978D87" w14:textId="77777777" w:rsidR="00686C06" w:rsidRPr="00686C06" w:rsidRDefault="00686C06" w:rsidP="00686C06">
            <w:pPr>
              <w:ind w:firstLine="720"/>
              <w:rPr>
                <w:rFonts w:cs="Calibri"/>
              </w:rPr>
            </w:pPr>
          </w:p>
        </w:tc>
        <w:tc>
          <w:tcPr>
            <w:tcW w:w="0" w:type="auto"/>
          </w:tcPr>
          <w:p w14:paraId="031D669D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area. Teacher to monitor.</w:t>
            </w:r>
          </w:p>
        </w:tc>
        <w:tc>
          <w:tcPr>
            <w:tcW w:w="0" w:type="auto"/>
          </w:tcPr>
          <w:p w14:paraId="19F63E19" w14:textId="77777777" w:rsidR="00BC2D87" w:rsidRPr="003220DB" w:rsidRDefault="00BC2D87" w:rsidP="000A0B5C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0A0B5C">
              <w:rPr>
                <w:rFonts w:cs="Calibri"/>
              </w:rPr>
              <w:t xml:space="preserve"> checks by staff when getting equipment out</w:t>
            </w:r>
          </w:p>
        </w:tc>
        <w:tc>
          <w:tcPr>
            <w:tcW w:w="0" w:type="auto"/>
          </w:tcPr>
          <w:p w14:paraId="16B90D3E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543DCAEE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7B6617" w:rsidRPr="003220DB" w14:paraId="5D4214E9" w14:textId="77777777" w:rsidTr="00BC2D87">
        <w:tc>
          <w:tcPr>
            <w:tcW w:w="0" w:type="auto"/>
          </w:tcPr>
          <w:p w14:paraId="288E42CB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Insect stings/bites</w:t>
            </w:r>
          </w:p>
          <w:p w14:paraId="74A52488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SEASONAL</w:t>
            </w:r>
          </w:p>
        </w:tc>
        <w:tc>
          <w:tcPr>
            <w:tcW w:w="0" w:type="auto"/>
          </w:tcPr>
          <w:p w14:paraId="7E777DD9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923E531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011C7048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3B0C27B7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Children/Adults – maybe stung by bee or wasp or </w:t>
            </w:r>
            <w:proofErr w:type="gramStart"/>
            <w:r w:rsidRPr="003220DB">
              <w:rPr>
                <w:rFonts w:cs="Calibri"/>
              </w:rPr>
              <w:t>other</w:t>
            </w:r>
            <w:proofErr w:type="gramEnd"/>
            <w:r w:rsidRPr="003220DB">
              <w:rPr>
                <w:rFonts w:cs="Calibri"/>
              </w:rPr>
              <w:t xml:space="preserve"> insect.</w:t>
            </w:r>
          </w:p>
        </w:tc>
        <w:tc>
          <w:tcPr>
            <w:tcW w:w="0" w:type="auto"/>
          </w:tcPr>
          <w:p w14:paraId="5C5C5BBD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Check area for wasp/bees nest regularly during</w:t>
            </w:r>
            <w:r w:rsidR="000A0B5C">
              <w:rPr>
                <w:rFonts w:cs="Calibri"/>
              </w:rPr>
              <w:t xml:space="preserve"> warm weather</w:t>
            </w:r>
            <w:r w:rsidRPr="003220DB">
              <w:rPr>
                <w:rFonts w:cs="Calibri"/>
              </w:rPr>
              <w:t xml:space="preserve"> and inform caretaker if any found.   Treat stings </w:t>
            </w:r>
            <w:r w:rsidRPr="003220DB">
              <w:rPr>
                <w:rFonts w:cs="Calibri"/>
              </w:rPr>
              <w:lastRenderedPageBreak/>
              <w:t>accordingly.</w:t>
            </w:r>
            <w:r w:rsidR="000A0B5C">
              <w:rPr>
                <w:rFonts w:cs="Calibri"/>
              </w:rPr>
              <w:t xml:space="preserve"> Remind children to stay still if a bee or wasp is around them.</w:t>
            </w:r>
          </w:p>
        </w:tc>
        <w:tc>
          <w:tcPr>
            <w:tcW w:w="0" w:type="auto"/>
          </w:tcPr>
          <w:p w14:paraId="5E38592B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lastRenderedPageBreak/>
              <w:t>All using the outdoor area. Teacher to monitor.</w:t>
            </w:r>
          </w:p>
        </w:tc>
        <w:tc>
          <w:tcPr>
            <w:tcW w:w="0" w:type="auto"/>
          </w:tcPr>
          <w:p w14:paraId="32C1BBF6" w14:textId="77777777" w:rsidR="000A0B5C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Mainly </w:t>
            </w:r>
            <w:r w:rsidR="000A0B5C">
              <w:rPr>
                <w:rFonts w:cs="Calibri"/>
              </w:rPr>
              <w:t>spring/</w:t>
            </w:r>
            <w:r w:rsidRPr="003220DB">
              <w:rPr>
                <w:rFonts w:cs="Calibri"/>
              </w:rPr>
              <w:t>summer season</w:t>
            </w:r>
            <w:r w:rsidR="000A0B5C">
              <w:rPr>
                <w:rFonts w:cs="Calibri"/>
              </w:rPr>
              <w:t xml:space="preserve">. </w:t>
            </w:r>
          </w:p>
          <w:p w14:paraId="4D549113" w14:textId="77777777" w:rsidR="00BC2D87" w:rsidRPr="003220DB" w:rsidRDefault="000A0B5C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Remind children to stand still</w:t>
            </w:r>
            <w:r w:rsidR="00BC2D87" w:rsidRPr="003220DB">
              <w:rPr>
                <w:rFonts w:cs="Calibri"/>
              </w:rPr>
              <w:t xml:space="preserve"> </w:t>
            </w:r>
          </w:p>
          <w:p w14:paraId="404E7565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1CFA8853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524C8974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7B6617" w:rsidRPr="003220DB" w14:paraId="429090BA" w14:textId="77777777" w:rsidTr="00BC2D87">
        <w:trPr>
          <w:trHeight w:val="1452"/>
        </w:trPr>
        <w:tc>
          <w:tcPr>
            <w:tcW w:w="0" w:type="auto"/>
          </w:tcPr>
          <w:p w14:paraId="4B290C74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Animal Faeces </w:t>
            </w:r>
          </w:p>
        </w:tc>
        <w:tc>
          <w:tcPr>
            <w:tcW w:w="0" w:type="auto"/>
          </w:tcPr>
          <w:p w14:paraId="00CFA7DE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3967AE70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599BE0C5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C0AC1F4" w14:textId="77777777" w:rsidR="00A103FB" w:rsidRPr="003220DB" w:rsidRDefault="00BC2D87" w:rsidP="00686C06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Children/Adults – stepp</w:t>
            </w:r>
            <w:r w:rsidR="00686C06">
              <w:rPr>
                <w:rFonts w:cs="Calibri"/>
              </w:rPr>
              <w:t>ing on animal faeces, children t</w:t>
            </w:r>
            <w:r w:rsidRPr="003220DB">
              <w:rPr>
                <w:rFonts w:cs="Calibri"/>
              </w:rPr>
              <w:t>ouching it with hands.</w:t>
            </w:r>
          </w:p>
        </w:tc>
        <w:tc>
          <w:tcPr>
            <w:tcW w:w="0" w:type="auto"/>
          </w:tcPr>
          <w:p w14:paraId="53BF860E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Check area is clear on a daily basis.</w:t>
            </w:r>
          </w:p>
        </w:tc>
        <w:tc>
          <w:tcPr>
            <w:tcW w:w="0" w:type="auto"/>
          </w:tcPr>
          <w:p w14:paraId="7586ADCF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area. Teacher to monitor.</w:t>
            </w:r>
          </w:p>
        </w:tc>
        <w:tc>
          <w:tcPr>
            <w:tcW w:w="0" w:type="auto"/>
          </w:tcPr>
          <w:p w14:paraId="4AC6DF86" w14:textId="77777777" w:rsidR="000A0B5C" w:rsidRPr="003220DB" w:rsidRDefault="00BC2D87" w:rsidP="000A0B5C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0A0B5C">
              <w:rPr>
                <w:rFonts w:cs="Calibri"/>
              </w:rPr>
              <w:t xml:space="preserve"> checks</w:t>
            </w:r>
            <w:r w:rsidRPr="003220DB">
              <w:rPr>
                <w:rFonts w:cs="Calibri"/>
              </w:rPr>
              <w:t xml:space="preserve"> </w:t>
            </w:r>
          </w:p>
          <w:p w14:paraId="4A7A054D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62A2AD9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5ABA926F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F47345" w:rsidRPr="003220DB" w14:paraId="771DC9DD" w14:textId="77777777" w:rsidTr="00BC2D87">
        <w:trPr>
          <w:trHeight w:val="1452"/>
        </w:trPr>
        <w:tc>
          <w:tcPr>
            <w:tcW w:w="0" w:type="auto"/>
          </w:tcPr>
          <w:p w14:paraId="3F0D18B2" w14:textId="77777777" w:rsidR="00F47345" w:rsidRPr="003220DB" w:rsidRDefault="00F47345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Outdoor toilets</w:t>
            </w:r>
          </w:p>
        </w:tc>
        <w:tc>
          <w:tcPr>
            <w:tcW w:w="0" w:type="auto"/>
          </w:tcPr>
          <w:p w14:paraId="7479386E" w14:textId="77777777" w:rsidR="00F47345" w:rsidRPr="003220DB" w:rsidRDefault="00F47345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6976D702" w14:textId="77777777" w:rsidR="00F47345" w:rsidRPr="003220DB" w:rsidRDefault="00F47345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0F235C18" w14:textId="77777777" w:rsidR="00F47345" w:rsidRPr="003220DB" w:rsidRDefault="00F47345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5A90BB91" w14:textId="77777777" w:rsidR="00F47345" w:rsidRPr="003220DB" w:rsidRDefault="00F47345" w:rsidP="00F4734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Children catching fingers in the doors</w:t>
            </w:r>
          </w:p>
        </w:tc>
        <w:tc>
          <w:tcPr>
            <w:tcW w:w="0" w:type="auto"/>
          </w:tcPr>
          <w:p w14:paraId="437006FB" w14:textId="77777777" w:rsidR="00F47345" w:rsidRDefault="00F47345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Staff to monitor/accompany children when using outside toilets</w:t>
            </w:r>
          </w:p>
          <w:p w14:paraId="7D788203" w14:textId="0A7C6D7A" w:rsidR="00777A0F" w:rsidRPr="003220DB" w:rsidRDefault="00777A0F" w:rsidP="00D34175">
            <w:pPr>
              <w:jc w:val="center"/>
              <w:rPr>
                <w:rFonts w:cs="Calibri"/>
              </w:rPr>
            </w:pPr>
            <w:r w:rsidRPr="00135063">
              <w:rPr>
                <w:rFonts w:cs="Calibri"/>
              </w:rPr>
              <w:t>Children to go to the outside toilets one at a time</w:t>
            </w:r>
            <w:r w:rsidR="00D60794" w:rsidRPr="00135063">
              <w:rPr>
                <w:rFonts w:cs="Calibri"/>
              </w:rPr>
              <w:t xml:space="preserve"> followed by handwashing routines</w:t>
            </w:r>
          </w:p>
        </w:tc>
        <w:tc>
          <w:tcPr>
            <w:tcW w:w="0" w:type="auto"/>
          </w:tcPr>
          <w:p w14:paraId="1320B337" w14:textId="77777777" w:rsidR="00F47345" w:rsidRPr="003220DB" w:rsidRDefault="00F47345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All Staff working outside</w:t>
            </w:r>
          </w:p>
        </w:tc>
        <w:tc>
          <w:tcPr>
            <w:tcW w:w="0" w:type="auto"/>
          </w:tcPr>
          <w:p w14:paraId="6887FDD9" w14:textId="77777777" w:rsidR="00F47345" w:rsidRPr="003220DB" w:rsidRDefault="00F47345" w:rsidP="000A0B5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Daily</w:t>
            </w:r>
          </w:p>
        </w:tc>
        <w:tc>
          <w:tcPr>
            <w:tcW w:w="0" w:type="auto"/>
          </w:tcPr>
          <w:p w14:paraId="442268DD" w14:textId="77777777" w:rsidR="00F47345" w:rsidRDefault="00F47345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√</w:t>
            </w:r>
          </w:p>
        </w:tc>
      </w:tr>
      <w:tr w:rsidR="007B6617" w:rsidRPr="003220DB" w14:paraId="7BC1F7BF" w14:textId="77777777" w:rsidTr="00BC2D87">
        <w:trPr>
          <w:trHeight w:val="1287"/>
        </w:trPr>
        <w:tc>
          <w:tcPr>
            <w:tcW w:w="0" w:type="auto"/>
          </w:tcPr>
          <w:p w14:paraId="4CD60C7C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Sun</w:t>
            </w:r>
          </w:p>
          <w:p w14:paraId="4AA9CBC9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SEASONAL</w:t>
            </w:r>
          </w:p>
        </w:tc>
        <w:tc>
          <w:tcPr>
            <w:tcW w:w="0" w:type="auto"/>
          </w:tcPr>
          <w:p w14:paraId="6EFBB695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99866CB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76AC4C8A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4B013F52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Children/Adults – risk of sunburn or heat stroke. </w:t>
            </w:r>
          </w:p>
        </w:tc>
        <w:tc>
          <w:tcPr>
            <w:tcW w:w="0" w:type="auto"/>
          </w:tcPr>
          <w:p w14:paraId="32BC66E2" w14:textId="77777777" w:rsidR="00BC2D87" w:rsidRDefault="00BC2D87" w:rsidP="007B6617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As</w:t>
            </w:r>
            <w:r w:rsidR="00A103FB">
              <w:rPr>
                <w:rFonts w:cs="Calibri"/>
              </w:rPr>
              <w:t>k</w:t>
            </w:r>
            <w:r w:rsidRPr="003220DB">
              <w:rPr>
                <w:rFonts w:cs="Calibri"/>
              </w:rPr>
              <w:t xml:space="preserve"> parents to apply su</w:t>
            </w:r>
            <w:r w:rsidR="00A103FB">
              <w:rPr>
                <w:rFonts w:cs="Calibri"/>
              </w:rPr>
              <w:t>nscreen to their children</w:t>
            </w:r>
            <w:r w:rsidR="000A0B5C">
              <w:rPr>
                <w:rFonts w:cs="Calibri"/>
              </w:rPr>
              <w:t>. Sunscreen can be applied to children in EY if brought in &amp; specifically named</w:t>
            </w:r>
            <w:r w:rsidR="007B6617">
              <w:rPr>
                <w:rFonts w:cs="Calibri"/>
              </w:rPr>
              <w:t>, J1 children may apply their own</w:t>
            </w:r>
            <w:r w:rsidR="000A0B5C">
              <w:rPr>
                <w:rFonts w:cs="Calibri"/>
              </w:rPr>
              <w:t>. All children to w</w:t>
            </w:r>
            <w:r w:rsidR="007B6617">
              <w:rPr>
                <w:rFonts w:cs="Calibri"/>
              </w:rPr>
              <w:t>ea</w:t>
            </w:r>
            <w:r w:rsidR="000A0B5C">
              <w:rPr>
                <w:rFonts w:cs="Calibri"/>
              </w:rPr>
              <w:t>r Merton Court baseball caps outside.</w:t>
            </w:r>
            <w:r w:rsidRPr="003220DB">
              <w:rPr>
                <w:rFonts w:cs="Calibri"/>
              </w:rPr>
              <w:t xml:space="preserve"> </w:t>
            </w:r>
            <w:r w:rsidR="000A0B5C" w:rsidRPr="003220DB">
              <w:rPr>
                <w:rFonts w:cs="Calibri"/>
              </w:rPr>
              <w:t>H</w:t>
            </w:r>
            <w:r w:rsidRPr="003220DB">
              <w:rPr>
                <w:rFonts w:cs="Calibri"/>
              </w:rPr>
              <w:t>at</w:t>
            </w:r>
            <w:r w:rsidR="00A103FB">
              <w:rPr>
                <w:rFonts w:cs="Calibri"/>
              </w:rPr>
              <w:t>s</w:t>
            </w:r>
            <w:r w:rsidR="000A0B5C">
              <w:rPr>
                <w:rFonts w:cs="Calibri"/>
              </w:rPr>
              <w:t>.</w:t>
            </w:r>
            <w:r w:rsidR="00A103FB">
              <w:rPr>
                <w:rFonts w:cs="Calibri"/>
              </w:rPr>
              <w:t xml:space="preserve"> A</w:t>
            </w:r>
            <w:r w:rsidRPr="003220DB">
              <w:rPr>
                <w:rFonts w:cs="Calibri"/>
              </w:rPr>
              <w:t>void being in the sun at peak times, stay under cover when temperature is very hot</w:t>
            </w:r>
            <w:r w:rsidR="000A0B5C">
              <w:rPr>
                <w:rFonts w:cs="Calibri"/>
              </w:rPr>
              <w:t>.</w:t>
            </w:r>
          </w:p>
          <w:p w14:paraId="09E709EE" w14:textId="42D0822E" w:rsidR="00777A0F" w:rsidRPr="003220DB" w:rsidRDefault="00777A0F" w:rsidP="007B6617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7F749A77" w14:textId="77777777" w:rsidR="00BC2D87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area. Teacher to monitor.</w:t>
            </w:r>
          </w:p>
          <w:p w14:paraId="3756D179" w14:textId="77777777" w:rsidR="000A0B5C" w:rsidRPr="003220DB" w:rsidRDefault="000A0B5C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Remind parents to put caps in bags daily &amp; to bring in clearly named sunscreen.</w:t>
            </w:r>
          </w:p>
        </w:tc>
        <w:tc>
          <w:tcPr>
            <w:tcW w:w="0" w:type="auto"/>
          </w:tcPr>
          <w:p w14:paraId="18AEEDBE" w14:textId="77777777" w:rsidR="00BC2D87" w:rsidRDefault="00A103FB" w:rsidP="000A0B5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Mainly summer </w:t>
            </w:r>
            <w:r w:rsidR="000A0B5C">
              <w:rPr>
                <w:rFonts w:cs="Calibri"/>
              </w:rPr>
              <w:t>term.</w:t>
            </w:r>
          </w:p>
          <w:p w14:paraId="09E36340" w14:textId="77777777" w:rsidR="000A0B5C" w:rsidRPr="003220DB" w:rsidRDefault="000A0B5C" w:rsidP="000A0B5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Remind children about putting on caps.</w:t>
            </w:r>
          </w:p>
        </w:tc>
        <w:tc>
          <w:tcPr>
            <w:tcW w:w="0" w:type="auto"/>
          </w:tcPr>
          <w:p w14:paraId="73633DD4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4147D4F8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7B6617" w:rsidRPr="003220DB" w14:paraId="3BE1A784" w14:textId="77777777" w:rsidTr="00BC2D87">
        <w:trPr>
          <w:trHeight w:val="1287"/>
        </w:trPr>
        <w:tc>
          <w:tcPr>
            <w:tcW w:w="0" w:type="auto"/>
          </w:tcPr>
          <w:p w14:paraId="5B4A496E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Natural hazards – stones, twigs,</w:t>
            </w:r>
            <w:r w:rsidR="00503CAD">
              <w:rPr>
                <w:rFonts w:cs="Calibri"/>
              </w:rPr>
              <w:t xml:space="preserve"> branches</w:t>
            </w:r>
            <w:r w:rsidRPr="003220DB">
              <w:rPr>
                <w:rFonts w:cs="Calibri"/>
              </w:rPr>
              <w:t xml:space="preserve"> logs </w:t>
            </w:r>
            <w:r w:rsidR="00D05D61" w:rsidRPr="003220DB">
              <w:rPr>
                <w:rFonts w:cs="Calibri"/>
              </w:rPr>
              <w:t>etc.</w:t>
            </w:r>
          </w:p>
        </w:tc>
        <w:tc>
          <w:tcPr>
            <w:tcW w:w="0" w:type="auto"/>
          </w:tcPr>
          <w:p w14:paraId="4BEFE24B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CC92F36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5D250DE5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7192FDE1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Children – possible throwin</w:t>
            </w:r>
            <w:r w:rsidR="00503CAD">
              <w:rPr>
                <w:rFonts w:cs="Calibri"/>
              </w:rPr>
              <w:t xml:space="preserve">g of stones, playing with twigs, falling branches </w:t>
            </w:r>
            <w:r w:rsidRPr="003220DB">
              <w:rPr>
                <w:rFonts w:cs="Calibri"/>
              </w:rPr>
              <w:t>may cause injury</w:t>
            </w:r>
          </w:p>
        </w:tc>
        <w:tc>
          <w:tcPr>
            <w:tcW w:w="0" w:type="auto"/>
          </w:tcPr>
          <w:p w14:paraId="20DB29DD" w14:textId="77777777" w:rsidR="00BC2D87" w:rsidRDefault="00BC2D87" w:rsidP="000A0B5C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Adults to supervise at all times.  </w:t>
            </w:r>
            <w:r w:rsidR="00503CAD">
              <w:rPr>
                <w:rFonts w:cs="Calibri"/>
              </w:rPr>
              <w:t xml:space="preserve"> Caretaker to check trees regularly for any decay.</w:t>
            </w:r>
            <w:r w:rsidR="007E15B2">
              <w:rPr>
                <w:rFonts w:cs="Calibri"/>
              </w:rPr>
              <w:t xml:space="preserve">  </w:t>
            </w:r>
          </w:p>
          <w:p w14:paraId="2F228BF6" w14:textId="541EF3E7" w:rsidR="00777A0F" w:rsidRPr="003220DB" w:rsidRDefault="00777A0F" w:rsidP="000A0B5C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5B603382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area. Teacher to monitor.</w:t>
            </w:r>
          </w:p>
        </w:tc>
        <w:tc>
          <w:tcPr>
            <w:tcW w:w="0" w:type="auto"/>
          </w:tcPr>
          <w:p w14:paraId="14A4E596" w14:textId="77777777" w:rsidR="000A0B5C" w:rsidRPr="003220DB" w:rsidRDefault="00BC2D87" w:rsidP="000A0B5C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0A0B5C">
              <w:rPr>
                <w:rFonts w:cs="Calibri"/>
              </w:rPr>
              <w:t xml:space="preserve"> checks as appropriate</w:t>
            </w:r>
            <w:r w:rsidRPr="003220DB">
              <w:rPr>
                <w:rFonts w:cs="Calibri"/>
              </w:rPr>
              <w:t xml:space="preserve"> </w:t>
            </w:r>
          </w:p>
          <w:p w14:paraId="1508596D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7C5B6B55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5A3199AF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7B6617" w:rsidRPr="003220DB" w14:paraId="41771F0E" w14:textId="77777777" w:rsidTr="00BC2D87">
        <w:trPr>
          <w:trHeight w:val="1287"/>
        </w:trPr>
        <w:tc>
          <w:tcPr>
            <w:tcW w:w="0" w:type="auto"/>
          </w:tcPr>
          <w:p w14:paraId="5AE43DBB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Faulty equipment </w:t>
            </w:r>
          </w:p>
        </w:tc>
        <w:tc>
          <w:tcPr>
            <w:tcW w:w="0" w:type="auto"/>
          </w:tcPr>
          <w:p w14:paraId="0121136B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6CF2933C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31075AD0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02339FE1" w14:textId="77777777" w:rsidR="00BC2D87" w:rsidRPr="000704E1" w:rsidRDefault="00BC2D87" w:rsidP="000704E1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Children – m</w:t>
            </w:r>
            <w:r w:rsidR="000704E1">
              <w:rPr>
                <w:rFonts w:cs="Calibri"/>
              </w:rPr>
              <w:t>ay cause injury</w:t>
            </w:r>
          </w:p>
        </w:tc>
        <w:tc>
          <w:tcPr>
            <w:tcW w:w="0" w:type="auto"/>
          </w:tcPr>
          <w:p w14:paraId="118924B4" w14:textId="77777777" w:rsidR="00BC2D87" w:rsidRPr="003220DB" w:rsidRDefault="00BC2D87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Adults to check all equipment regularly and discard if  faulty </w:t>
            </w:r>
          </w:p>
        </w:tc>
        <w:tc>
          <w:tcPr>
            <w:tcW w:w="0" w:type="auto"/>
          </w:tcPr>
          <w:p w14:paraId="5551B614" w14:textId="77777777" w:rsidR="00BC2D87" w:rsidRPr="00443326" w:rsidRDefault="00BC2D87" w:rsidP="00443326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All using the outdoor area. Teacher to monitor.</w:t>
            </w:r>
          </w:p>
        </w:tc>
        <w:tc>
          <w:tcPr>
            <w:tcW w:w="0" w:type="auto"/>
          </w:tcPr>
          <w:p w14:paraId="3AC2FFF2" w14:textId="77777777" w:rsidR="00BC2D87" w:rsidRPr="003220DB" w:rsidRDefault="00BC2D87" w:rsidP="000A0B5C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Daily</w:t>
            </w:r>
            <w:r w:rsidR="000A0B5C">
              <w:rPr>
                <w:rFonts w:cs="Calibri"/>
              </w:rPr>
              <w:t xml:space="preserve"> checks</w:t>
            </w:r>
          </w:p>
        </w:tc>
        <w:tc>
          <w:tcPr>
            <w:tcW w:w="0" w:type="auto"/>
          </w:tcPr>
          <w:p w14:paraId="65E1C938" w14:textId="77777777" w:rsidR="00BC2D87" w:rsidRDefault="00BC2D87" w:rsidP="00D34175">
            <w:pPr>
              <w:jc w:val="center"/>
              <w:rPr>
                <w:rFonts w:cs="Calibri"/>
              </w:rPr>
            </w:pPr>
          </w:p>
          <w:p w14:paraId="21F14F2C" w14:textId="77777777" w:rsidR="00964166" w:rsidRPr="003220DB" w:rsidRDefault="00964166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7B6617" w:rsidRPr="003220DB" w14:paraId="23A51D00" w14:textId="77777777" w:rsidTr="00BC2D87">
        <w:trPr>
          <w:trHeight w:val="1287"/>
        </w:trPr>
        <w:tc>
          <w:tcPr>
            <w:tcW w:w="0" w:type="auto"/>
          </w:tcPr>
          <w:p w14:paraId="11EF2E49" w14:textId="77777777" w:rsidR="000A66CD" w:rsidRDefault="000A66CD" w:rsidP="009C7C5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Ice &amp; Snow</w:t>
            </w:r>
            <w:r w:rsidR="000704E1">
              <w:rPr>
                <w:rFonts w:cs="Calibri"/>
              </w:rPr>
              <w:t>,</w:t>
            </w:r>
          </w:p>
          <w:p w14:paraId="1FCF63F7" w14:textId="77777777" w:rsidR="000704E1" w:rsidRDefault="000704E1" w:rsidP="009C7C5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(seasonal)</w:t>
            </w:r>
          </w:p>
        </w:tc>
        <w:tc>
          <w:tcPr>
            <w:tcW w:w="0" w:type="auto"/>
          </w:tcPr>
          <w:p w14:paraId="723AAC1B" w14:textId="77777777" w:rsidR="000A66CD" w:rsidRPr="003220DB" w:rsidRDefault="000A66CD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FE97C8C" w14:textId="77777777" w:rsidR="000A66CD" w:rsidRPr="003220DB" w:rsidRDefault="000A66CD" w:rsidP="00D34175">
            <w:pPr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B5BE0B3" w14:textId="77777777" w:rsidR="000A66CD" w:rsidRPr="003220DB" w:rsidRDefault="000A66CD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1EC804B4" w14:textId="77777777" w:rsidR="000A66CD" w:rsidRDefault="000A66CD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Children, Staff and Visitors – risk of slipping and falling</w:t>
            </w:r>
          </w:p>
        </w:tc>
        <w:tc>
          <w:tcPr>
            <w:tcW w:w="0" w:type="auto"/>
          </w:tcPr>
          <w:p w14:paraId="7A69206A" w14:textId="77777777" w:rsidR="000A66CD" w:rsidRDefault="000A66CD" w:rsidP="000A0B5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Caretaker to clear</w:t>
            </w:r>
            <w:r w:rsidR="00686C06">
              <w:rPr>
                <w:rFonts w:cs="Calibri"/>
              </w:rPr>
              <w:t xml:space="preserve"> snow and ice and put down salt.  </w:t>
            </w:r>
          </w:p>
          <w:p w14:paraId="2E0D7719" w14:textId="77777777" w:rsidR="000A0B5C" w:rsidRDefault="000A0B5C" w:rsidP="000A0B5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Children to be reminded not to throw ice or snow in faces</w:t>
            </w:r>
          </w:p>
        </w:tc>
        <w:tc>
          <w:tcPr>
            <w:tcW w:w="0" w:type="auto"/>
          </w:tcPr>
          <w:p w14:paraId="559EC5D5" w14:textId="77777777" w:rsidR="000A66CD" w:rsidRDefault="000704E1" w:rsidP="000A0B5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All using the outdoor area.  Caretaker/Teacher</w:t>
            </w:r>
            <w:r w:rsidR="000A0B5C">
              <w:rPr>
                <w:rFonts w:cs="Calibri"/>
              </w:rPr>
              <w:t>s monitor</w:t>
            </w:r>
          </w:p>
        </w:tc>
        <w:tc>
          <w:tcPr>
            <w:tcW w:w="0" w:type="auto"/>
          </w:tcPr>
          <w:p w14:paraId="47186EB8" w14:textId="77777777" w:rsidR="000A0B5C" w:rsidRDefault="000A0B5C" w:rsidP="00D341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Seasonal</w:t>
            </w:r>
          </w:p>
          <w:p w14:paraId="0F5C69BB" w14:textId="77777777" w:rsidR="000A66CD" w:rsidRDefault="000A0B5C" w:rsidP="000A0B5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Check environment as appropriate</w:t>
            </w:r>
          </w:p>
        </w:tc>
        <w:tc>
          <w:tcPr>
            <w:tcW w:w="0" w:type="auto"/>
          </w:tcPr>
          <w:p w14:paraId="6750D916" w14:textId="77777777" w:rsidR="000A66CD" w:rsidRDefault="000704E1" w:rsidP="00D34175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>√</w:t>
            </w:r>
          </w:p>
        </w:tc>
      </w:tr>
      <w:tr w:rsidR="005475D8" w:rsidRPr="003220DB" w14:paraId="54E89341" w14:textId="77777777" w:rsidTr="00BC2D87">
        <w:trPr>
          <w:trHeight w:val="1287"/>
        </w:trPr>
        <w:tc>
          <w:tcPr>
            <w:tcW w:w="0" w:type="auto"/>
          </w:tcPr>
          <w:p w14:paraId="1BBEA267" w14:textId="6D729F9F" w:rsidR="005475D8" w:rsidRPr="005475D8" w:rsidRDefault="005475D8" w:rsidP="009C7C50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>Electronic Fire Doors Closing</w:t>
            </w:r>
          </w:p>
        </w:tc>
        <w:tc>
          <w:tcPr>
            <w:tcW w:w="0" w:type="auto"/>
          </w:tcPr>
          <w:p w14:paraId="7B691684" w14:textId="77777777" w:rsidR="005475D8" w:rsidRPr="005475D8" w:rsidRDefault="005475D8" w:rsidP="00D34175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0" w:type="auto"/>
          </w:tcPr>
          <w:p w14:paraId="0991C2A3" w14:textId="1D9D0244" w:rsidR="005475D8" w:rsidRPr="005475D8" w:rsidRDefault="005475D8" w:rsidP="00D34175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37E4A448" w14:textId="77777777" w:rsidR="005475D8" w:rsidRPr="005475D8" w:rsidRDefault="005475D8" w:rsidP="00D34175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0" w:type="auto"/>
          </w:tcPr>
          <w:p w14:paraId="597F396B" w14:textId="39A9A50F" w:rsidR="005475D8" w:rsidRPr="005475D8" w:rsidRDefault="005475D8" w:rsidP="00D34175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>Risk of children being caught</w:t>
            </w:r>
          </w:p>
        </w:tc>
        <w:tc>
          <w:tcPr>
            <w:tcW w:w="0" w:type="auto"/>
          </w:tcPr>
          <w:p w14:paraId="00CAA0DB" w14:textId="4CC2C4BF" w:rsidR="005475D8" w:rsidRPr="005475D8" w:rsidRDefault="005475D8" w:rsidP="000A0B5C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>Staff awareness of the doors,  fire policy and Fire marshals following procedure</w:t>
            </w:r>
          </w:p>
        </w:tc>
        <w:tc>
          <w:tcPr>
            <w:tcW w:w="0" w:type="auto"/>
          </w:tcPr>
          <w:p w14:paraId="4D16E77D" w14:textId="77777777" w:rsidR="005475D8" w:rsidRPr="00135063" w:rsidRDefault="005475D8" w:rsidP="000A0B5C">
            <w:pPr>
              <w:jc w:val="center"/>
              <w:rPr>
                <w:rFonts w:cs="Calibri"/>
              </w:rPr>
            </w:pPr>
            <w:r w:rsidRPr="00135063">
              <w:rPr>
                <w:rFonts w:cs="Calibri"/>
              </w:rPr>
              <w:t>All staff</w:t>
            </w:r>
          </w:p>
          <w:p w14:paraId="7889A302" w14:textId="4B699FFB" w:rsidR="005475D8" w:rsidRPr="005475D8" w:rsidRDefault="005475D8" w:rsidP="000A0B5C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>Fire Marshalls</w:t>
            </w:r>
          </w:p>
        </w:tc>
        <w:tc>
          <w:tcPr>
            <w:tcW w:w="0" w:type="auto"/>
          </w:tcPr>
          <w:p w14:paraId="533F7F6F" w14:textId="21C00888" w:rsidR="005475D8" w:rsidRPr="005475D8" w:rsidRDefault="005475D8" w:rsidP="00D34175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>Fire practices</w:t>
            </w:r>
          </w:p>
        </w:tc>
        <w:tc>
          <w:tcPr>
            <w:tcW w:w="0" w:type="auto"/>
          </w:tcPr>
          <w:p w14:paraId="4608A682" w14:textId="34802BFA" w:rsidR="005475D8" w:rsidRPr="005475D8" w:rsidRDefault="005475D8" w:rsidP="00D34175">
            <w:pPr>
              <w:jc w:val="center"/>
              <w:rPr>
                <w:rFonts w:cs="Calibri"/>
                <w:color w:val="FF0000"/>
              </w:rPr>
            </w:pPr>
            <w:r w:rsidRPr="00135063">
              <w:rPr>
                <w:rFonts w:cs="Calibri"/>
              </w:rPr>
              <w:t>√</w:t>
            </w:r>
          </w:p>
        </w:tc>
      </w:tr>
    </w:tbl>
    <w:p w14:paraId="10565415" w14:textId="4EC6892D" w:rsidR="00072874" w:rsidRDefault="00072874"/>
    <w:p w14:paraId="51FE7067" w14:textId="77777777" w:rsidR="004C29FD" w:rsidRPr="00135063" w:rsidRDefault="004C29FD" w:rsidP="004C29FD">
      <w:r w:rsidRPr="00135063">
        <w:t>The following EYFS team members hold a full paediatric First Aid Certificate (renewed April 2023)</w:t>
      </w:r>
    </w:p>
    <w:p w14:paraId="292B0938" w14:textId="77777777" w:rsidR="004C29FD" w:rsidRPr="00135063" w:rsidRDefault="004C29FD" w:rsidP="004C29FD">
      <w:pPr>
        <w:pStyle w:val="ListParagraph"/>
        <w:numPr>
          <w:ilvl w:val="0"/>
          <w:numId w:val="5"/>
        </w:numPr>
      </w:pPr>
      <w:r w:rsidRPr="00135063">
        <w:t>Tessa Langton</w:t>
      </w:r>
    </w:p>
    <w:p w14:paraId="730D6F19" w14:textId="77777777" w:rsidR="004C29FD" w:rsidRPr="00135063" w:rsidRDefault="004C29FD" w:rsidP="004C29FD">
      <w:pPr>
        <w:pStyle w:val="ListParagraph"/>
        <w:numPr>
          <w:ilvl w:val="0"/>
          <w:numId w:val="5"/>
        </w:numPr>
      </w:pPr>
      <w:r w:rsidRPr="00135063">
        <w:t xml:space="preserve">Jane Amphlett </w:t>
      </w:r>
    </w:p>
    <w:p w14:paraId="656C1667" w14:textId="77777777" w:rsidR="004C29FD" w:rsidRPr="00135063" w:rsidRDefault="004C29FD" w:rsidP="004C29FD">
      <w:pPr>
        <w:pStyle w:val="ListParagraph"/>
        <w:numPr>
          <w:ilvl w:val="0"/>
          <w:numId w:val="5"/>
        </w:numPr>
      </w:pPr>
      <w:r w:rsidRPr="00135063">
        <w:t>Kirsty Richardson</w:t>
      </w:r>
    </w:p>
    <w:p w14:paraId="7EA4653A" w14:textId="77777777" w:rsidR="004C29FD" w:rsidRPr="00135063" w:rsidRDefault="004C29FD" w:rsidP="004C29FD">
      <w:pPr>
        <w:pStyle w:val="ListParagraph"/>
        <w:numPr>
          <w:ilvl w:val="0"/>
          <w:numId w:val="5"/>
        </w:numPr>
      </w:pPr>
      <w:r w:rsidRPr="00135063">
        <w:t>Amy Clarke</w:t>
      </w:r>
    </w:p>
    <w:p w14:paraId="03CC4CEC" w14:textId="77777777" w:rsidR="004C29FD" w:rsidRPr="00135063" w:rsidRDefault="004C29FD" w:rsidP="004C29FD">
      <w:pPr>
        <w:pStyle w:val="ListParagraph"/>
        <w:numPr>
          <w:ilvl w:val="0"/>
          <w:numId w:val="5"/>
        </w:numPr>
      </w:pPr>
      <w:r w:rsidRPr="00135063">
        <w:t>Isabelle Clifford</w:t>
      </w:r>
    </w:p>
    <w:p w14:paraId="4FAFAE1C" w14:textId="77777777" w:rsidR="004C29FD" w:rsidRPr="00135063" w:rsidRDefault="004C29FD" w:rsidP="004C29FD">
      <w:pPr>
        <w:pStyle w:val="ListParagraph"/>
        <w:numPr>
          <w:ilvl w:val="0"/>
          <w:numId w:val="5"/>
        </w:numPr>
      </w:pPr>
      <w:r w:rsidRPr="00135063">
        <w:t>Milie Dawson</w:t>
      </w:r>
    </w:p>
    <w:p w14:paraId="21B740BD" w14:textId="4FEB6CB6" w:rsidR="004C29FD" w:rsidRPr="00135063" w:rsidRDefault="00135063" w:rsidP="004C29FD">
      <w:pPr>
        <w:pStyle w:val="ListParagraph"/>
        <w:numPr>
          <w:ilvl w:val="0"/>
          <w:numId w:val="5"/>
        </w:numPr>
      </w:pPr>
      <w:r w:rsidRPr="00135063">
        <w:t>Victoria Learmouth</w:t>
      </w:r>
    </w:p>
    <w:p w14:paraId="15744DF2" w14:textId="43EDC73A" w:rsidR="00D75F06" w:rsidRPr="00135063" w:rsidRDefault="00182669" w:rsidP="00135063">
      <w:pPr>
        <w:pStyle w:val="ListParagraph"/>
        <w:numPr>
          <w:ilvl w:val="0"/>
          <w:numId w:val="5"/>
        </w:numPr>
      </w:pPr>
      <w:r>
        <w:t>Hayley Hall</w:t>
      </w:r>
    </w:p>
    <w:p w14:paraId="0FF8576C" w14:textId="43A069C1" w:rsidR="00135063" w:rsidRPr="00135063" w:rsidRDefault="00135063" w:rsidP="00135063">
      <w:pPr>
        <w:pStyle w:val="ListParagraph"/>
        <w:numPr>
          <w:ilvl w:val="0"/>
          <w:numId w:val="5"/>
        </w:numPr>
      </w:pPr>
      <w:r w:rsidRPr="00135063">
        <w:t>Laura-Jane Thatcher (Emergency First Aid)</w:t>
      </w:r>
    </w:p>
    <w:sectPr w:rsidR="00135063" w:rsidRPr="00135063" w:rsidSect="00D0657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0C52"/>
    <w:multiLevelType w:val="multilevel"/>
    <w:tmpl w:val="CFF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B67"/>
    <w:multiLevelType w:val="multilevel"/>
    <w:tmpl w:val="AAC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74C74"/>
    <w:multiLevelType w:val="hybridMultilevel"/>
    <w:tmpl w:val="68C4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15315">
    <w:abstractNumId w:val="0"/>
  </w:num>
  <w:num w:numId="2" w16cid:durableId="263660829">
    <w:abstractNumId w:val="1"/>
  </w:num>
  <w:num w:numId="3" w16cid:durableId="677738302">
    <w:abstractNumId w:val="1"/>
  </w:num>
  <w:num w:numId="4" w16cid:durableId="1166282470">
    <w:abstractNumId w:val="0"/>
  </w:num>
  <w:num w:numId="5" w16cid:durableId="771439714">
    <w:abstractNumId w:val="2"/>
  </w:num>
  <w:num w:numId="6" w16cid:durableId="2407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87"/>
    <w:rsid w:val="00055E61"/>
    <w:rsid w:val="000704E1"/>
    <w:rsid w:val="00071674"/>
    <w:rsid w:val="00072874"/>
    <w:rsid w:val="000903C9"/>
    <w:rsid w:val="000A0B5C"/>
    <w:rsid w:val="000A66CD"/>
    <w:rsid w:val="000D1FAC"/>
    <w:rsid w:val="00135063"/>
    <w:rsid w:val="00182669"/>
    <w:rsid w:val="001F5D3B"/>
    <w:rsid w:val="002B6D73"/>
    <w:rsid w:val="002C39E9"/>
    <w:rsid w:val="00310CA4"/>
    <w:rsid w:val="00374680"/>
    <w:rsid w:val="00443326"/>
    <w:rsid w:val="00447A0F"/>
    <w:rsid w:val="00455ED5"/>
    <w:rsid w:val="0049119B"/>
    <w:rsid w:val="00497576"/>
    <w:rsid w:val="004A2A57"/>
    <w:rsid w:val="004A2EDC"/>
    <w:rsid w:val="004C29FD"/>
    <w:rsid w:val="00503CAD"/>
    <w:rsid w:val="00540216"/>
    <w:rsid w:val="005475D8"/>
    <w:rsid w:val="005A3978"/>
    <w:rsid w:val="006637E7"/>
    <w:rsid w:val="00670619"/>
    <w:rsid w:val="00686C06"/>
    <w:rsid w:val="006B6711"/>
    <w:rsid w:val="006C2FBF"/>
    <w:rsid w:val="00777A0F"/>
    <w:rsid w:val="007B6617"/>
    <w:rsid w:val="007C0D43"/>
    <w:rsid w:val="007D56E5"/>
    <w:rsid w:val="007E15B2"/>
    <w:rsid w:val="00837CF7"/>
    <w:rsid w:val="008577E7"/>
    <w:rsid w:val="00870586"/>
    <w:rsid w:val="00884151"/>
    <w:rsid w:val="00884F6C"/>
    <w:rsid w:val="00890A98"/>
    <w:rsid w:val="00964166"/>
    <w:rsid w:val="00965E00"/>
    <w:rsid w:val="009C7C50"/>
    <w:rsid w:val="009E040E"/>
    <w:rsid w:val="00A103FB"/>
    <w:rsid w:val="00A23A20"/>
    <w:rsid w:val="00B027D2"/>
    <w:rsid w:val="00B0307C"/>
    <w:rsid w:val="00B15FB4"/>
    <w:rsid w:val="00B310E8"/>
    <w:rsid w:val="00B63C15"/>
    <w:rsid w:val="00BC2D87"/>
    <w:rsid w:val="00BC7D51"/>
    <w:rsid w:val="00C06045"/>
    <w:rsid w:val="00C36B7B"/>
    <w:rsid w:val="00D05D61"/>
    <w:rsid w:val="00D06576"/>
    <w:rsid w:val="00D25902"/>
    <w:rsid w:val="00D34175"/>
    <w:rsid w:val="00D51EB5"/>
    <w:rsid w:val="00D60794"/>
    <w:rsid w:val="00D75F06"/>
    <w:rsid w:val="00D93E3B"/>
    <w:rsid w:val="00D970AD"/>
    <w:rsid w:val="00E328DE"/>
    <w:rsid w:val="00EA24A4"/>
    <w:rsid w:val="00EA7D6F"/>
    <w:rsid w:val="00F47345"/>
    <w:rsid w:val="00F65BE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663A"/>
  <w15:docId w15:val="{B27BDAA9-144F-4676-A6B0-B2F6E91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umanst521 BT" w:eastAsiaTheme="minorHAnsi" w:hAnsi="Humanst521 B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D8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3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240E57C9B4247A7FB38375DE107BD" ma:contentTypeVersion="8" ma:contentTypeDescription="Create a new document." ma:contentTypeScope="" ma:versionID="00d293c8384dce6129c961344f9011b0">
  <xsd:schema xmlns:xsd="http://www.w3.org/2001/XMLSchema" xmlns:xs="http://www.w3.org/2001/XMLSchema" xmlns:p="http://schemas.microsoft.com/office/2006/metadata/properties" xmlns:ns3="57daf428-47c4-458f-9989-5be167838f92" xmlns:ns4="f1e61d35-cfad-4bbe-8930-fb42df50f796" targetNamespace="http://schemas.microsoft.com/office/2006/metadata/properties" ma:root="true" ma:fieldsID="95b8bc3b8474655e4085f05e0b6f49a7" ns3:_="" ns4:_="">
    <xsd:import namespace="57daf428-47c4-458f-9989-5be167838f92"/>
    <xsd:import namespace="f1e61d35-cfad-4bbe-8930-fb42df50f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af428-47c4-458f-9989-5be167838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61d35-cfad-4bbe-8930-fb42df50f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daf428-47c4-458f-9989-5be167838f92" xsi:nil="true"/>
  </documentManagement>
</p:properties>
</file>

<file path=customXml/itemProps1.xml><?xml version="1.0" encoding="utf-8"?>
<ds:datastoreItem xmlns:ds="http://schemas.openxmlformats.org/officeDocument/2006/customXml" ds:itemID="{3D6DD5C0-5EDA-4A84-B77A-0F0A44FAB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F63C1-2977-4C77-89ED-AA32A238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af428-47c4-458f-9989-5be167838f92"/>
    <ds:schemaRef ds:uri="f1e61d35-cfad-4bbe-8930-fb42df50f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FBF6A-709C-46EF-8835-CE8A884D99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FC8DC7-2DAD-4558-8390-1B506AE76391}">
  <ds:schemaRefs>
    <ds:schemaRef ds:uri="http://schemas.microsoft.com/office/2006/metadata/properties"/>
    <ds:schemaRef ds:uri="http://schemas.microsoft.com/office/infopath/2007/PartnerControls"/>
    <ds:schemaRef ds:uri="57daf428-47c4-458f-9989-5be167838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5461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Marist Sisters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Marist Schools</dc:creator>
  <cp:lastModifiedBy>T Langton</cp:lastModifiedBy>
  <cp:revision>2</cp:revision>
  <cp:lastPrinted>2024-09-09T10:04:00Z</cp:lastPrinted>
  <dcterms:created xsi:type="dcterms:W3CDTF">2024-09-09T10:05:00Z</dcterms:created>
  <dcterms:modified xsi:type="dcterms:W3CDTF">2024-09-09T10:05:00Z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0x0101000E9240E57C9B4247A7FB38375DE107BD</vt:lpwstr>
  </property>
</Properties>
</file>